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353B4" w14:textId="77777777" w:rsidR="00DA2A24" w:rsidRDefault="00DA2A24">
      <w:pPr>
        <w:pStyle w:val="Heading1"/>
      </w:pPr>
      <w:bookmarkStart w:id="0" w:name="_Toc450646551"/>
    </w:p>
    <w:p w14:paraId="4A1EE600" w14:textId="77777777" w:rsidR="00DA2A24" w:rsidRDefault="00A26911">
      <w:pPr>
        <w:pStyle w:val="Heading1"/>
      </w:pPr>
      <w:r>
        <w:t xml:space="preserve">JOURNAL </w:t>
      </w:r>
      <w:bookmarkEnd w:id="0"/>
      <w:r>
        <w:t>papers</w:t>
      </w:r>
    </w:p>
    <w:p w14:paraId="1E6A5E07" w14:textId="77777777" w:rsidR="00DA2A24" w:rsidRPr="00D04BED" w:rsidRDefault="00A26911">
      <w:pPr>
        <w:pStyle w:val="Heading1"/>
        <w:rPr>
          <w:sz w:val="20"/>
        </w:rPr>
      </w:pPr>
      <w:r w:rsidRPr="00D04BED">
        <w:rPr>
          <w:sz w:val="20"/>
        </w:rPr>
        <w:t>(Note: Name Change from Raubenheimer to Dichmont)</w:t>
      </w:r>
    </w:p>
    <w:p w14:paraId="71A5E5B7" w14:textId="77777777" w:rsidR="00DA2A24" w:rsidRDefault="00DA2A24" w:rsidP="00DA2A24">
      <w:pPr>
        <w:spacing w:line="360" w:lineRule="auto"/>
        <w:ind w:right="-15"/>
        <w:rPr>
          <w:spacing w:val="-3"/>
        </w:rPr>
      </w:pPr>
      <w:bookmarkStart w:id="1" w:name="OLE_LINK8"/>
      <w:bookmarkStart w:id="2" w:name="OLE_LINK9"/>
      <w:bookmarkStart w:id="3" w:name="OLE_LINK6"/>
      <w:bookmarkStart w:id="4" w:name="OLE_LINK7"/>
    </w:p>
    <w:p w14:paraId="195DE9B9" w14:textId="1274E8D5" w:rsidR="003A3B92" w:rsidRDefault="003A3B92" w:rsidP="005F33B7">
      <w:pPr>
        <w:numPr>
          <w:ilvl w:val="0"/>
          <w:numId w:val="39"/>
        </w:numPr>
        <w:tabs>
          <w:tab w:val="left" w:pos="993"/>
          <w:tab w:val="left" w:pos="5760"/>
        </w:tabs>
        <w:suppressAutoHyphens/>
        <w:ind w:left="990" w:hanging="630"/>
        <w:jc w:val="both"/>
        <w:rPr>
          <w:spacing w:val="-3"/>
          <w:shd w:val="clear" w:color="auto" w:fill="FFFFFF"/>
          <w:lang w:val="en-AU"/>
        </w:rPr>
      </w:pPr>
      <w:r w:rsidRPr="00625227">
        <w:rPr>
          <w:b/>
          <w:bCs/>
          <w:spacing w:val="-3"/>
          <w:shd w:val="clear" w:color="auto" w:fill="FFFFFF"/>
          <w:lang w:val="en-AU"/>
        </w:rPr>
        <w:t>Dichmont, C.M.</w:t>
      </w:r>
      <w:r>
        <w:rPr>
          <w:spacing w:val="-3"/>
          <w:shd w:val="clear" w:color="auto" w:fill="FFFFFF"/>
          <w:lang w:val="en-AU"/>
        </w:rPr>
        <w:t xml:space="preserve">, Deng, R.A., Dowling, N.A., Punt, A.E. </w:t>
      </w:r>
      <w:r>
        <w:rPr>
          <w:b/>
          <w:bCs/>
          <w:spacing w:val="-3"/>
          <w:shd w:val="clear" w:color="auto" w:fill="FFFFFF"/>
          <w:lang w:val="en-AU"/>
        </w:rPr>
        <w:t>accepted.</w:t>
      </w:r>
      <w:r>
        <w:rPr>
          <w:spacing w:val="-3"/>
          <w:shd w:val="clear" w:color="auto" w:fill="FFFFFF"/>
          <w:lang w:val="en-AU"/>
        </w:rPr>
        <w:t xml:space="preserve"> </w:t>
      </w:r>
      <w:r w:rsidRPr="003A3B92">
        <w:rPr>
          <w:spacing w:val="-3"/>
          <w:shd w:val="clear" w:color="auto" w:fill="FFFFFF"/>
          <w:lang w:val="en-AU"/>
        </w:rPr>
        <w:t>Collating stock assessment packages to improve stock assessments</w:t>
      </w:r>
      <w:r>
        <w:rPr>
          <w:spacing w:val="-3"/>
          <w:shd w:val="clear" w:color="auto" w:fill="FFFFFF"/>
          <w:lang w:val="en-AU"/>
        </w:rPr>
        <w:t>. Fisheries Research.</w:t>
      </w:r>
    </w:p>
    <w:p w14:paraId="37ECB0D9" w14:textId="0EB6E438" w:rsidR="00AE0126" w:rsidRPr="005F33B7" w:rsidRDefault="00D9558A" w:rsidP="005F33B7">
      <w:pPr>
        <w:numPr>
          <w:ilvl w:val="0"/>
          <w:numId w:val="39"/>
        </w:numPr>
        <w:tabs>
          <w:tab w:val="left" w:pos="993"/>
          <w:tab w:val="left" w:pos="5760"/>
        </w:tabs>
        <w:suppressAutoHyphens/>
        <w:ind w:left="990" w:hanging="630"/>
        <w:jc w:val="both"/>
        <w:rPr>
          <w:spacing w:val="-3"/>
          <w:shd w:val="clear" w:color="auto" w:fill="FFFFFF"/>
          <w:lang w:val="en-AU"/>
        </w:rPr>
      </w:pPr>
      <w:r w:rsidRPr="005F33B7">
        <w:rPr>
          <w:spacing w:val="-3"/>
          <w:shd w:val="clear" w:color="auto" w:fill="FFFFFF"/>
          <w:lang w:val="en-AU"/>
        </w:rPr>
        <w:t xml:space="preserve">Natalie A. Dowling, </w:t>
      </w:r>
      <w:r w:rsidRPr="00267407">
        <w:rPr>
          <w:b/>
          <w:bCs/>
          <w:spacing w:val="-3"/>
          <w:shd w:val="clear" w:color="auto" w:fill="FFFFFF"/>
          <w:lang w:val="en-AU"/>
        </w:rPr>
        <w:t>Catherine M. Dichmont</w:t>
      </w:r>
      <w:r w:rsidRPr="005F33B7">
        <w:rPr>
          <w:spacing w:val="-3"/>
          <w:shd w:val="clear" w:color="auto" w:fill="FFFFFF"/>
          <w:lang w:val="en-AU"/>
        </w:rPr>
        <w:t xml:space="preserve">, George M. Leigh, Sean Pascoe, Rachel Pears, Tom Roberts, Sian Breen, Toni Cannard, Cameron </w:t>
      </w:r>
      <w:proofErr w:type="spellStart"/>
      <w:r w:rsidRPr="005F33B7">
        <w:rPr>
          <w:spacing w:val="-3"/>
          <w:shd w:val="clear" w:color="auto" w:fill="FFFFFF"/>
          <w:lang w:val="en-AU"/>
        </w:rPr>
        <w:t>Speir</w:t>
      </w:r>
      <w:proofErr w:type="spellEnd"/>
      <w:r w:rsidRPr="005F33B7">
        <w:rPr>
          <w:spacing w:val="-3"/>
          <w:shd w:val="clear" w:color="auto" w:fill="FFFFFF"/>
          <w:lang w:val="en-AU"/>
        </w:rPr>
        <w:t xml:space="preserve">, Aaron Mamula, Marc </w:t>
      </w:r>
      <w:proofErr w:type="spellStart"/>
      <w:r w:rsidRPr="005F33B7">
        <w:rPr>
          <w:spacing w:val="-3"/>
          <w:shd w:val="clear" w:color="auto" w:fill="FFFFFF"/>
          <w:lang w:val="en-AU"/>
        </w:rPr>
        <w:t>Mangel</w:t>
      </w:r>
      <w:proofErr w:type="spellEnd"/>
      <w:r w:rsidRPr="005F33B7">
        <w:rPr>
          <w:spacing w:val="-3"/>
          <w:shd w:val="clear" w:color="auto" w:fill="FFFFFF"/>
          <w:lang w:val="en-AU"/>
        </w:rPr>
        <w:t xml:space="preserve">. </w:t>
      </w:r>
      <w:r w:rsidR="00B56ABD" w:rsidRPr="009A22C2">
        <w:rPr>
          <w:b/>
          <w:bCs/>
          <w:spacing w:val="-3"/>
          <w:shd w:val="clear" w:color="auto" w:fill="FFFFFF"/>
          <w:lang w:val="en-AU"/>
        </w:rPr>
        <w:t>20</w:t>
      </w:r>
      <w:r w:rsidR="009A22C2" w:rsidRPr="009A22C2">
        <w:rPr>
          <w:b/>
          <w:bCs/>
          <w:spacing w:val="-3"/>
          <w:shd w:val="clear" w:color="auto" w:fill="FFFFFF"/>
          <w:lang w:val="en-AU"/>
        </w:rPr>
        <w:t>2</w:t>
      </w:r>
      <w:r w:rsidR="00B56ABD" w:rsidRPr="009A22C2">
        <w:rPr>
          <w:b/>
          <w:bCs/>
          <w:spacing w:val="-3"/>
          <w:shd w:val="clear" w:color="auto" w:fill="FFFFFF"/>
          <w:lang w:val="en-AU"/>
        </w:rPr>
        <w:t>0</w:t>
      </w:r>
      <w:r w:rsidRPr="005F33B7">
        <w:rPr>
          <w:spacing w:val="-3"/>
          <w:shd w:val="clear" w:color="auto" w:fill="FFFFFF"/>
          <w:lang w:val="en-AU"/>
        </w:rPr>
        <w:t xml:space="preserve">. Optimizing triple bottom line harvest strategies over multiple objectives and stakeholder preferences. Ecological </w:t>
      </w:r>
      <w:proofErr w:type="spellStart"/>
      <w:r w:rsidRPr="005F33B7">
        <w:rPr>
          <w:spacing w:val="-3"/>
          <w:shd w:val="clear" w:color="auto" w:fill="FFFFFF"/>
          <w:lang w:val="en-AU"/>
        </w:rPr>
        <w:t>Modeling</w:t>
      </w:r>
      <w:proofErr w:type="spellEnd"/>
      <w:r w:rsidRPr="005F33B7">
        <w:rPr>
          <w:spacing w:val="-3"/>
          <w:shd w:val="clear" w:color="auto" w:fill="FFFFFF"/>
          <w:lang w:val="en-AU"/>
        </w:rPr>
        <w:t>.</w:t>
      </w:r>
      <w:r w:rsidR="00B56ABD">
        <w:rPr>
          <w:spacing w:val="-3"/>
          <w:shd w:val="clear" w:color="auto" w:fill="FFFFFF"/>
          <w:lang w:val="en-AU"/>
        </w:rPr>
        <w:t xml:space="preserve"> 435: 109-243. </w:t>
      </w:r>
      <w:r w:rsidR="00B56ABD" w:rsidRPr="00B56ABD">
        <w:rPr>
          <w:rStyle w:val="Hyperlink"/>
          <w:spacing w:val="-3"/>
          <w:shd w:val="clear" w:color="auto" w:fill="FFFFFF"/>
          <w:lang w:val="en-AU"/>
        </w:rPr>
        <w:t>https://doi.org/10.1016/j.ecolmodel.2020.109243</w:t>
      </w:r>
      <w:r w:rsidR="00B56ABD">
        <w:t>.</w:t>
      </w:r>
    </w:p>
    <w:p w14:paraId="419A0342" w14:textId="45DF8B5F" w:rsidR="00AD7ACF" w:rsidRPr="00AD7ACF" w:rsidRDefault="00AD7ACF" w:rsidP="00AD7ACF">
      <w:pPr>
        <w:numPr>
          <w:ilvl w:val="0"/>
          <w:numId w:val="39"/>
        </w:numPr>
        <w:tabs>
          <w:tab w:val="left" w:pos="993"/>
          <w:tab w:val="left" w:pos="5760"/>
        </w:tabs>
        <w:suppressAutoHyphens/>
        <w:ind w:left="990" w:hanging="630"/>
        <w:jc w:val="both"/>
        <w:rPr>
          <w:spacing w:val="-3"/>
          <w:shd w:val="clear" w:color="auto" w:fill="FFFFFF"/>
          <w:lang w:val="en-AU"/>
        </w:rPr>
      </w:pPr>
      <w:r w:rsidRPr="00AD7ACF">
        <w:rPr>
          <w:b/>
          <w:bCs/>
          <w:spacing w:val="-3"/>
          <w:shd w:val="clear" w:color="auto" w:fill="FFFFFF"/>
          <w:lang w:val="en-AU"/>
        </w:rPr>
        <w:t>Dichmont, Catherine M.</w:t>
      </w:r>
      <w:r w:rsidRPr="00AD7ACF">
        <w:rPr>
          <w:spacing w:val="-3"/>
          <w:shd w:val="clear" w:color="auto" w:fill="FFFFFF"/>
          <w:lang w:val="en-AU"/>
        </w:rPr>
        <w:t xml:space="preserve">; Dowling, Natalie A.; Pascoe, Sean; Cannard, Toni; Pears, Rachel J.; Breen, Sian; Roberts, Tom; Leigh, George M., </w:t>
      </w:r>
      <w:proofErr w:type="spellStart"/>
      <w:r w:rsidRPr="00AD7ACF">
        <w:rPr>
          <w:spacing w:val="-3"/>
          <w:shd w:val="clear" w:color="auto" w:fill="FFFFFF"/>
          <w:lang w:val="en-AU"/>
        </w:rPr>
        <w:t>Mangel</w:t>
      </w:r>
      <w:proofErr w:type="spellEnd"/>
      <w:r w:rsidRPr="00AD7ACF">
        <w:rPr>
          <w:spacing w:val="-3"/>
          <w:shd w:val="clear" w:color="auto" w:fill="FFFFFF"/>
          <w:lang w:val="en-AU"/>
        </w:rPr>
        <w:t>, M.</w:t>
      </w:r>
      <w:r>
        <w:rPr>
          <w:spacing w:val="-3"/>
          <w:shd w:val="clear" w:color="auto" w:fill="FFFFFF"/>
          <w:lang w:val="en-AU"/>
        </w:rPr>
        <w:t xml:space="preserve"> </w:t>
      </w:r>
      <w:r w:rsidR="00EA29D3">
        <w:rPr>
          <w:b/>
          <w:bCs/>
          <w:spacing w:val="-3"/>
          <w:shd w:val="clear" w:color="auto" w:fill="FFFFFF"/>
          <w:lang w:val="en-AU"/>
        </w:rPr>
        <w:t>2020</w:t>
      </w:r>
      <w:r>
        <w:rPr>
          <w:spacing w:val="-3"/>
          <w:shd w:val="clear" w:color="auto" w:fill="FFFFFF"/>
          <w:lang w:val="en-AU"/>
        </w:rPr>
        <w:t xml:space="preserve">. </w:t>
      </w:r>
      <w:r w:rsidRPr="00AD7ACF">
        <w:rPr>
          <w:spacing w:val="-3"/>
          <w:shd w:val="clear" w:color="auto" w:fill="FFFFFF"/>
          <w:lang w:val="en-AU"/>
        </w:rPr>
        <w:t>Operationali</w:t>
      </w:r>
      <w:r w:rsidR="00C2037B">
        <w:rPr>
          <w:spacing w:val="-3"/>
          <w:shd w:val="clear" w:color="auto" w:fill="FFFFFF"/>
          <w:lang w:val="en-AU"/>
        </w:rPr>
        <w:t>z</w:t>
      </w:r>
      <w:r w:rsidRPr="00AD7ACF">
        <w:rPr>
          <w:spacing w:val="-3"/>
          <w:shd w:val="clear" w:color="auto" w:fill="FFFFFF"/>
          <w:lang w:val="en-AU"/>
        </w:rPr>
        <w:t>ing triple bottom line harvest strategies</w:t>
      </w:r>
      <w:r>
        <w:rPr>
          <w:spacing w:val="-3"/>
          <w:shd w:val="clear" w:color="auto" w:fill="FFFFFF"/>
          <w:lang w:val="en-AU"/>
        </w:rPr>
        <w:t>. ICES Journal of Marine Research.</w:t>
      </w:r>
      <w:r w:rsidR="00C2037B">
        <w:rPr>
          <w:spacing w:val="-3"/>
          <w:shd w:val="clear" w:color="auto" w:fill="FFFFFF"/>
          <w:lang w:val="en-AU"/>
        </w:rPr>
        <w:t xml:space="preserve"> </w:t>
      </w:r>
      <w:r w:rsidR="00C2037B" w:rsidRPr="00C2037B">
        <w:rPr>
          <w:spacing w:val="-3"/>
          <w:shd w:val="clear" w:color="auto" w:fill="FFFFFF"/>
          <w:lang w:val="en-AU"/>
        </w:rPr>
        <w:t>fsaa033</w:t>
      </w:r>
      <w:r w:rsidR="00C2037B">
        <w:rPr>
          <w:spacing w:val="-3"/>
          <w:shd w:val="clear" w:color="auto" w:fill="FFFFFF"/>
          <w:lang w:val="en-AU"/>
        </w:rPr>
        <w:t xml:space="preserve">, </w:t>
      </w:r>
      <w:r w:rsidR="00C2037B" w:rsidRPr="00C2037B">
        <w:rPr>
          <w:spacing w:val="-3"/>
          <w:shd w:val="clear" w:color="auto" w:fill="FFFFFF"/>
          <w:lang w:val="en-AU"/>
        </w:rPr>
        <w:t>https://doi.org/10.1093/icesjms/fsaa033</w:t>
      </w:r>
    </w:p>
    <w:p w14:paraId="0E493B1E" w14:textId="03937FB7" w:rsidR="004257AD" w:rsidRDefault="0013642C" w:rsidP="004257AD">
      <w:pPr>
        <w:numPr>
          <w:ilvl w:val="0"/>
          <w:numId w:val="39"/>
        </w:numPr>
        <w:tabs>
          <w:tab w:val="left" w:pos="993"/>
          <w:tab w:val="left" w:pos="5760"/>
        </w:tabs>
        <w:suppressAutoHyphens/>
        <w:ind w:left="990" w:hanging="630"/>
        <w:jc w:val="both"/>
        <w:rPr>
          <w:spacing w:val="-3"/>
          <w:shd w:val="clear" w:color="auto" w:fill="FFFFFF"/>
          <w:lang w:val="en-AU"/>
        </w:rPr>
      </w:pPr>
      <w:r w:rsidRPr="004257AD">
        <w:rPr>
          <w:spacing w:val="-3"/>
          <w:shd w:val="clear" w:color="auto" w:fill="FFFFFF"/>
          <w:lang w:val="en-AU"/>
        </w:rPr>
        <w:t>Brown</w:t>
      </w:r>
      <w:r>
        <w:rPr>
          <w:spacing w:val="-3"/>
          <w:shd w:val="clear" w:color="auto" w:fill="FFFFFF"/>
          <w:lang w:val="en-AU"/>
        </w:rPr>
        <w:t xml:space="preserve">, </w:t>
      </w:r>
      <w:r w:rsidR="004257AD" w:rsidRPr="004257AD">
        <w:rPr>
          <w:spacing w:val="-3"/>
          <w:shd w:val="clear" w:color="auto" w:fill="FFFFFF"/>
          <w:lang w:val="en-AU"/>
        </w:rPr>
        <w:t xml:space="preserve">Stephen </w:t>
      </w:r>
      <w:r>
        <w:rPr>
          <w:spacing w:val="-3"/>
          <w:shd w:val="clear" w:color="auto" w:fill="FFFFFF"/>
          <w:lang w:val="en-AU"/>
        </w:rPr>
        <w:t>K.;</w:t>
      </w:r>
      <w:r w:rsidR="004257AD" w:rsidRPr="004257AD">
        <w:rPr>
          <w:spacing w:val="-3"/>
          <w:shd w:val="clear" w:color="auto" w:fill="FFFFFF"/>
          <w:lang w:val="en-AU"/>
        </w:rPr>
        <w:t xml:space="preserve"> </w:t>
      </w:r>
      <w:r w:rsidRPr="0013642C">
        <w:rPr>
          <w:spacing w:val="-3"/>
          <w:shd w:val="clear" w:color="auto" w:fill="FFFFFF"/>
          <w:lang w:val="en-AU"/>
        </w:rPr>
        <w:t>Shivlani, Manoj</w:t>
      </w:r>
      <w:r>
        <w:rPr>
          <w:spacing w:val="-3"/>
          <w:shd w:val="clear" w:color="auto" w:fill="FFFFFF"/>
          <w:lang w:val="en-AU"/>
        </w:rPr>
        <w:t>;</w:t>
      </w:r>
      <w:r w:rsidRPr="0013642C">
        <w:rPr>
          <w:spacing w:val="-3"/>
          <w:shd w:val="clear" w:color="auto" w:fill="FFFFFF"/>
          <w:lang w:val="en-AU"/>
        </w:rPr>
        <w:t xml:space="preserve"> Koeneke</w:t>
      </w:r>
      <w:r>
        <w:rPr>
          <w:spacing w:val="-3"/>
          <w:shd w:val="clear" w:color="auto" w:fill="FFFFFF"/>
          <w:lang w:val="en-AU"/>
        </w:rPr>
        <w:t>,</w:t>
      </w:r>
      <w:r w:rsidRPr="0013642C">
        <w:rPr>
          <w:spacing w:val="-3"/>
          <w:shd w:val="clear" w:color="auto" w:fill="FFFFFF"/>
          <w:lang w:val="en-AU"/>
        </w:rPr>
        <w:t xml:space="preserve"> Roberto</w:t>
      </w:r>
      <w:r>
        <w:rPr>
          <w:spacing w:val="-3"/>
          <w:shd w:val="clear" w:color="auto" w:fill="FFFFFF"/>
          <w:lang w:val="en-AU"/>
        </w:rPr>
        <w:t>;</w:t>
      </w:r>
      <w:r w:rsidRPr="0013642C">
        <w:rPr>
          <w:spacing w:val="-3"/>
          <w:shd w:val="clear" w:color="auto" w:fill="FFFFFF"/>
          <w:lang w:val="en-AU"/>
        </w:rPr>
        <w:t xml:space="preserve"> Agnew</w:t>
      </w:r>
      <w:r>
        <w:rPr>
          <w:spacing w:val="-3"/>
          <w:shd w:val="clear" w:color="auto" w:fill="FFFFFF"/>
          <w:lang w:val="en-AU"/>
        </w:rPr>
        <w:t>,</w:t>
      </w:r>
      <w:r w:rsidRPr="0013642C">
        <w:rPr>
          <w:spacing w:val="-3"/>
          <w:shd w:val="clear" w:color="auto" w:fill="FFFFFF"/>
          <w:lang w:val="en-AU"/>
        </w:rPr>
        <w:t xml:space="preserve"> David</w:t>
      </w:r>
      <w:r>
        <w:rPr>
          <w:spacing w:val="-3"/>
          <w:shd w:val="clear" w:color="auto" w:fill="FFFFFF"/>
          <w:lang w:val="en-AU"/>
        </w:rPr>
        <w:t>;</w:t>
      </w:r>
      <w:r w:rsidRPr="0013642C">
        <w:rPr>
          <w:spacing w:val="-3"/>
          <w:shd w:val="clear" w:color="auto" w:fill="FFFFFF"/>
          <w:lang w:val="en-AU"/>
        </w:rPr>
        <w:t xml:space="preserve"> Byrd</w:t>
      </w:r>
      <w:r>
        <w:rPr>
          <w:spacing w:val="-3"/>
          <w:shd w:val="clear" w:color="auto" w:fill="FFFFFF"/>
          <w:lang w:val="en-AU"/>
        </w:rPr>
        <w:t>,</w:t>
      </w:r>
      <w:r w:rsidRPr="0013642C">
        <w:rPr>
          <w:spacing w:val="-3"/>
          <w:shd w:val="clear" w:color="auto" w:fill="FFFFFF"/>
          <w:lang w:val="en-AU"/>
        </w:rPr>
        <w:t xml:space="preserve"> Julia</w:t>
      </w:r>
      <w:r>
        <w:rPr>
          <w:spacing w:val="-3"/>
          <w:shd w:val="clear" w:color="auto" w:fill="FFFFFF"/>
          <w:lang w:val="en-AU"/>
        </w:rPr>
        <w:t>;</w:t>
      </w:r>
      <w:r w:rsidRPr="0013642C">
        <w:rPr>
          <w:spacing w:val="-3"/>
          <w:shd w:val="clear" w:color="auto" w:fill="FFFFFF"/>
          <w:lang w:val="en-AU"/>
        </w:rPr>
        <w:t xml:space="preserve"> Cryer</w:t>
      </w:r>
      <w:r>
        <w:rPr>
          <w:spacing w:val="-3"/>
          <w:shd w:val="clear" w:color="auto" w:fill="FFFFFF"/>
          <w:lang w:val="en-AU"/>
        </w:rPr>
        <w:t>,</w:t>
      </w:r>
      <w:r w:rsidRPr="0013642C">
        <w:rPr>
          <w:spacing w:val="-3"/>
          <w:shd w:val="clear" w:color="auto" w:fill="FFFFFF"/>
          <w:lang w:val="en-AU"/>
        </w:rPr>
        <w:t xml:space="preserve"> Martin</w:t>
      </w:r>
      <w:r>
        <w:rPr>
          <w:spacing w:val="-3"/>
          <w:shd w:val="clear" w:color="auto" w:fill="FFFFFF"/>
          <w:lang w:val="en-AU"/>
        </w:rPr>
        <w:t>;</w:t>
      </w:r>
      <w:r w:rsidRPr="0013642C">
        <w:rPr>
          <w:spacing w:val="-3"/>
          <w:shd w:val="clear" w:color="auto" w:fill="FFFFFF"/>
          <w:lang w:val="en-AU"/>
        </w:rPr>
        <w:t xml:space="preserve"> </w:t>
      </w:r>
      <w:r w:rsidRPr="0013642C">
        <w:rPr>
          <w:b/>
          <w:bCs/>
          <w:spacing w:val="-3"/>
          <w:shd w:val="clear" w:color="auto" w:fill="FFFFFF"/>
          <w:lang w:val="en-AU"/>
        </w:rPr>
        <w:t>Dichmont, Cathy</w:t>
      </w:r>
      <w:r>
        <w:rPr>
          <w:spacing w:val="-3"/>
          <w:shd w:val="clear" w:color="auto" w:fill="FFFFFF"/>
          <w:lang w:val="en-AU"/>
        </w:rPr>
        <w:t xml:space="preserve">; </w:t>
      </w:r>
      <w:r w:rsidRPr="0013642C">
        <w:rPr>
          <w:spacing w:val="-3"/>
          <w:shd w:val="clear" w:color="auto" w:fill="FFFFFF"/>
          <w:lang w:val="en-AU"/>
        </w:rPr>
        <w:t>Die</w:t>
      </w:r>
      <w:r>
        <w:rPr>
          <w:spacing w:val="-3"/>
          <w:shd w:val="clear" w:color="auto" w:fill="FFFFFF"/>
          <w:lang w:val="en-AU"/>
        </w:rPr>
        <w:t>,</w:t>
      </w:r>
      <w:r w:rsidRPr="0013642C">
        <w:rPr>
          <w:spacing w:val="-3"/>
          <w:shd w:val="clear" w:color="auto" w:fill="FFFFFF"/>
          <w:lang w:val="en-AU"/>
        </w:rPr>
        <w:t xml:space="preserve"> David</w:t>
      </w:r>
      <w:r>
        <w:rPr>
          <w:spacing w:val="-3"/>
          <w:shd w:val="clear" w:color="auto" w:fill="FFFFFF"/>
          <w:lang w:val="en-AU"/>
        </w:rPr>
        <w:t>;</w:t>
      </w:r>
      <w:r w:rsidRPr="0013642C">
        <w:rPr>
          <w:spacing w:val="-3"/>
          <w:shd w:val="clear" w:color="auto" w:fill="FFFFFF"/>
          <w:lang w:val="en-AU"/>
        </w:rPr>
        <w:t xml:space="preserve"> Michaels</w:t>
      </w:r>
      <w:r>
        <w:rPr>
          <w:spacing w:val="-3"/>
          <w:shd w:val="clear" w:color="auto" w:fill="FFFFFF"/>
          <w:lang w:val="en-AU"/>
        </w:rPr>
        <w:t>,</w:t>
      </w:r>
      <w:r w:rsidRPr="0013642C">
        <w:rPr>
          <w:spacing w:val="-3"/>
          <w:shd w:val="clear" w:color="auto" w:fill="FFFFFF"/>
          <w:lang w:val="en-AU"/>
        </w:rPr>
        <w:t xml:space="preserve"> William, Reid</w:t>
      </w:r>
      <w:r>
        <w:rPr>
          <w:spacing w:val="-3"/>
          <w:shd w:val="clear" w:color="auto" w:fill="FFFFFF"/>
          <w:lang w:val="en-AU"/>
        </w:rPr>
        <w:t>,</w:t>
      </w:r>
      <w:r w:rsidRPr="0013642C">
        <w:rPr>
          <w:spacing w:val="-3"/>
          <w:shd w:val="clear" w:color="auto" w:fill="FFFFFF"/>
          <w:lang w:val="en-AU"/>
        </w:rPr>
        <w:t xml:space="preserve"> Keith</w:t>
      </w:r>
      <w:r>
        <w:rPr>
          <w:spacing w:val="-3"/>
          <w:shd w:val="clear" w:color="auto" w:fill="FFFFFF"/>
          <w:lang w:val="en-AU"/>
        </w:rPr>
        <w:t>;</w:t>
      </w:r>
      <w:r w:rsidRPr="0013642C">
        <w:rPr>
          <w:spacing w:val="-3"/>
          <w:shd w:val="clear" w:color="auto" w:fill="FFFFFF"/>
          <w:lang w:val="en-AU"/>
        </w:rPr>
        <w:t xml:space="preserve"> </w:t>
      </w:r>
      <w:r>
        <w:rPr>
          <w:spacing w:val="-3"/>
          <w:shd w:val="clear" w:color="auto" w:fill="FFFFFF"/>
          <w:lang w:val="en-AU"/>
        </w:rPr>
        <w:t xml:space="preserve">Rice, </w:t>
      </w:r>
      <w:r w:rsidRPr="0013642C">
        <w:rPr>
          <w:spacing w:val="-3"/>
          <w:shd w:val="clear" w:color="auto" w:fill="FFFFFF"/>
          <w:lang w:val="en-AU"/>
        </w:rPr>
        <w:t>Jake</w:t>
      </w:r>
      <w:r>
        <w:rPr>
          <w:spacing w:val="-3"/>
          <w:shd w:val="clear" w:color="auto" w:fill="FFFFFF"/>
          <w:lang w:val="en-AU"/>
        </w:rPr>
        <w:t>;</w:t>
      </w:r>
      <w:r w:rsidRPr="0013642C">
        <w:rPr>
          <w:spacing w:val="-3"/>
          <w:shd w:val="clear" w:color="auto" w:fill="FFFFFF"/>
          <w:lang w:val="en-AU"/>
        </w:rPr>
        <w:t xml:space="preserve"> Sparholt</w:t>
      </w:r>
      <w:r>
        <w:rPr>
          <w:spacing w:val="-3"/>
          <w:shd w:val="clear" w:color="auto" w:fill="FFFFFF"/>
          <w:lang w:val="en-AU"/>
        </w:rPr>
        <w:t>,</w:t>
      </w:r>
      <w:r w:rsidRPr="0013642C">
        <w:rPr>
          <w:spacing w:val="-3"/>
          <w:shd w:val="clear" w:color="auto" w:fill="FFFFFF"/>
          <w:lang w:val="en-AU"/>
        </w:rPr>
        <w:t xml:space="preserve"> Henrik</w:t>
      </w:r>
      <w:r>
        <w:rPr>
          <w:spacing w:val="-3"/>
          <w:shd w:val="clear" w:color="auto" w:fill="FFFFFF"/>
          <w:lang w:val="en-AU"/>
        </w:rPr>
        <w:t>;</w:t>
      </w:r>
      <w:r w:rsidRPr="0013642C">
        <w:rPr>
          <w:spacing w:val="-3"/>
          <w:shd w:val="clear" w:color="auto" w:fill="FFFFFF"/>
          <w:lang w:val="en-AU"/>
        </w:rPr>
        <w:t xml:space="preserve"> Weinberg</w:t>
      </w:r>
      <w:r>
        <w:rPr>
          <w:spacing w:val="-3"/>
          <w:shd w:val="clear" w:color="auto" w:fill="FFFFFF"/>
          <w:lang w:val="en-AU"/>
        </w:rPr>
        <w:t>,</w:t>
      </w:r>
      <w:r w:rsidRPr="0013642C">
        <w:rPr>
          <w:spacing w:val="-3"/>
          <w:shd w:val="clear" w:color="auto" w:fill="FFFFFF"/>
          <w:lang w:val="en-AU"/>
        </w:rPr>
        <w:t xml:space="preserve"> James</w:t>
      </w:r>
      <w:r>
        <w:rPr>
          <w:spacing w:val="-3"/>
          <w:shd w:val="clear" w:color="auto" w:fill="FFFFFF"/>
          <w:lang w:val="en-AU"/>
        </w:rPr>
        <w:t xml:space="preserve">. </w:t>
      </w:r>
      <w:r w:rsidRPr="0013642C">
        <w:rPr>
          <w:b/>
          <w:bCs/>
          <w:spacing w:val="-3"/>
          <w:shd w:val="clear" w:color="auto" w:fill="FFFFFF"/>
          <w:lang w:val="en-AU"/>
        </w:rPr>
        <w:t>2020</w:t>
      </w:r>
      <w:r w:rsidR="004257AD">
        <w:rPr>
          <w:b/>
          <w:spacing w:val="-3"/>
          <w:shd w:val="clear" w:color="auto" w:fill="FFFFFF"/>
          <w:lang w:val="en-AU"/>
        </w:rPr>
        <w:t xml:space="preserve">. </w:t>
      </w:r>
      <w:r w:rsidRPr="0013642C">
        <w:rPr>
          <w:spacing w:val="-3"/>
          <w:shd w:val="clear" w:color="auto" w:fill="FFFFFF"/>
          <w:lang w:val="en-AU"/>
        </w:rPr>
        <w:t>Patterns and practices in fisheries assessment peer review systems</w:t>
      </w:r>
      <w:r w:rsidR="004257AD">
        <w:rPr>
          <w:spacing w:val="-3"/>
          <w:shd w:val="clear" w:color="auto" w:fill="FFFFFF"/>
          <w:lang w:val="en-AU"/>
        </w:rPr>
        <w:t>. Marine Policy.</w:t>
      </w:r>
      <w:r>
        <w:rPr>
          <w:spacing w:val="-3"/>
          <w:shd w:val="clear" w:color="auto" w:fill="FFFFFF"/>
          <w:lang w:val="en-AU"/>
        </w:rPr>
        <w:t xml:space="preserve"> </w:t>
      </w:r>
      <w:r w:rsidR="00B47120">
        <w:rPr>
          <w:spacing w:val="-3"/>
          <w:shd w:val="clear" w:color="auto" w:fill="FFFFFF"/>
          <w:lang w:val="en-AU"/>
        </w:rPr>
        <w:t xml:space="preserve">117: </w:t>
      </w:r>
      <w:hyperlink r:id="rId8" w:history="1">
        <w:r w:rsidR="00B47120" w:rsidRPr="00D144D9">
          <w:rPr>
            <w:rStyle w:val="Hyperlink"/>
            <w:spacing w:val="-3"/>
            <w:shd w:val="clear" w:color="auto" w:fill="FFFFFF"/>
            <w:lang w:val="en-AU"/>
          </w:rPr>
          <w:t>https://doi.org/10.1016/j.marpol.2020.103880</w:t>
        </w:r>
      </w:hyperlink>
      <w:r>
        <w:rPr>
          <w:spacing w:val="-3"/>
          <w:shd w:val="clear" w:color="auto" w:fill="FFFFFF"/>
          <w:lang w:val="en-AU"/>
        </w:rPr>
        <w:t>.</w:t>
      </w:r>
    </w:p>
    <w:p w14:paraId="2A6DAFE9" w14:textId="77777777" w:rsidR="00DC2F72" w:rsidRDefault="00DC2F72" w:rsidP="000755B2">
      <w:pPr>
        <w:numPr>
          <w:ilvl w:val="0"/>
          <w:numId w:val="39"/>
        </w:numPr>
        <w:tabs>
          <w:tab w:val="left" w:pos="993"/>
          <w:tab w:val="left" w:pos="5760"/>
        </w:tabs>
        <w:suppressAutoHyphens/>
        <w:ind w:left="990" w:hanging="630"/>
        <w:jc w:val="both"/>
        <w:rPr>
          <w:spacing w:val="-3"/>
          <w:shd w:val="clear" w:color="auto" w:fill="FFFFFF"/>
          <w:lang w:val="en-AU"/>
        </w:rPr>
      </w:pPr>
      <w:r w:rsidRPr="00DC2F72">
        <w:rPr>
          <w:spacing w:val="-3"/>
          <w:shd w:val="clear" w:color="auto" w:fill="FFFFFF"/>
          <w:lang w:val="en-AU"/>
        </w:rPr>
        <w:t>Pascoe</w:t>
      </w:r>
      <w:r>
        <w:rPr>
          <w:spacing w:val="-3"/>
          <w:shd w:val="clear" w:color="auto" w:fill="FFFFFF"/>
          <w:lang w:val="en-AU"/>
        </w:rPr>
        <w:t>, S.</w:t>
      </w:r>
      <w:r w:rsidRPr="00DC2F72">
        <w:rPr>
          <w:spacing w:val="-3"/>
          <w:shd w:val="clear" w:color="auto" w:fill="FFFFFF"/>
          <w:lang w:val="en-AU"/>
        </w:rPr>
        <w:t>, Cannard</w:t>
      </w:r>
      <w:r>
        <w:rPr>
          <w:spacing w:val="-3"/>
          <w:shd w:val="clear" w:color="auto" w:fill="FFFFFF"/>
          <w:lang w:val="en-AU"/>
        </w:rPr>
        <w:t>, T.</w:t>
      </w:r>
      <w:r w:rsidRPr="00DC2F72">
        <w:rPr>
          <w:spacing w:val="-3"/>
          <w:shd w:val="clear" w:color="auto" w:fill="FFFFFF"/>
          <w:lang w:val="en-AU"/>
        </w:rPr>
        <w:t>, Dowling</w:t>
      </w:r>
      <w:r>
        <w:rPr>
          <w:spacing w:val="-3"/>
          <w:shd w:val="clear" w:color="auto" w:fill="FFFFFF"/>
          <w:lang w:val="en-AU"/>
        </w:rPr>
        <w:t>, N.</w:t>
      </w:r>
      <w:r w:rsidRPr="00DC2F72">
        <w:rPr>
          <w:spacing w:val="-3"/>
          <w:shd w:val="clear" w:color="auto" w:fill="FFFFFF"/>
          <w:lang w:val="en-AU"/>
        </w:rPr>
        <w:t xml:space="preserve">, </w:t>
      </w:r>
      <w:r w:rsidRPr="00B91309">
        <w:rPr>
          <w:b/>
          <w:spacing w:val="-3"/>
          <w:shd w:val="clear" w:color="auto" w:fill="FFFFFF"/>
          <w:lang w:val="en-AU"/>
        </w:rPr>
        <w:t>Dichmont, C.M.</w:t>
      </w:r>
      <w:r>
        <w:rPr>
          <w:spacing w:val="-3"/>
          <w:shd w:val="clear" w:color="auto" w:fill="FFFFFF"/>
          <w:lang w:val="en-AU"/>
        </w:rPr>
        <w:t xml:space="preserve">, </w:t>
      </w:r>
      <w:r w:rsidRPr="00DC2F72">
        <w:rPr>
          <w:spacing w:val="-3"/>
          <w:shd w:val="clear" w:color="auto" w:fill="FFFFFF"/>
          <w:lang w:val="en-AU"/>
        </w:rPr>
        <w:t>Breen</w:t>
      </w:r>
      <w:r>
        <w:rPr>
          <w:spacing w:val="-3"/>
          <w:shd w:val="clear" w:color="auto" w:fill="FFFFFF"/>
          <w:lang w:val="en-AU"/>
        </w:rPr>
        <w:t>, S.</w:t>
      </w:r>
      <w:r w:rsidRPr="00DC2F72">
        <w:rPr>
          <w:spacing w:val="-3"/>
          <w:shd w:val="clear" w:color="auto" w:fill="FFFFFF"/>
          <w:lang w:val="en-AU"/>
        </w:rPr>
        <w:t xml:space="preserve">, </w:t>
      </w:r>
      <w:r>
        <w:rPr>
          <w:spacing w:val="-3"/>
          <w:shd w:val="clear" w:color="auto" w:fill="FFFFFF"/>
          <w:lang w:val="en-AU"/>
        </w:rPr>
        <w:t>R</w:t>
      </w:r>
      <w:r w:rsidRPr="00DC2F72">
        <w:rPr>
          <w:spacing w:val="-3"/>
          <w:shd w:val="clear" w:color="auto" w:fill="FFFFFF"/>
          <w:lang w:val="en-AU"/>
        </w:rPr>
        <w:t>oberts</w:t>
      </w:r>
      <w:r>
        <w:rPr>
          <w:spacing w:val="-3"/>
          <w:shd w:val="clear" w:color="auto" w:fill="FFFFFF"/>
          <w:lang w:val="en-AU"/>
        </w:rPr>
        <w:t>, T.</w:t>
      </w:r>
      <w:r w:rsidRPr="00DC2F72">
        <w:rPr>
          <w:spacing w:val="-3"/>
          <w:shd w:val="clear" w:color="auto" w:fill="FFFFFF"/>
          <w:lang w:val="en-AU"/>
        </w:rPr>
        <w:t>, Pears</w:t>
      </w:r>
      <w:r>
        <w:rPr>
          <w:spacing w:val="-3"/>
          <w:shd w:val="clear" w:color="auto" w:fill="FFFFFF"/>
          <w:lang w:val="en-AU"/>
        </w:rPr>
        <w:t>, R., L</w:t>
      </w:r>
      <w:r w:rsidRPr="00DC2F72">
        <w:rPr>
          <w:spacing w:val="-3"/>
          <w:shd w:val="clear" w:color="auto" w:fill="FFFFFF"/>
          <w:lang w:val="en-AU"/>
        </w:rPr>
        <w:t>eigh</w:t>
      </w:r>
      <w:r>
        <w:rPr>
          <w:spacing w:val="-3"/>
          <w:shd w:val="clear" w:color="auto" w:fill="FFFFFF"/>
          <w:lang w:val="en-AU"/>
        </w:rPr>
        <w:t xml:space="preserve">, G. </w:t>
      </w:r>
      <w:r w:rsidR="0033756A" w:rsidRPr="009A22C2">
        <w:rPr>
          <w:bCs/>
          <w:spacing w:val="-3"/>
          <w:shd w:val="clear" w:color="auto" w:fill="FFFFFF"/>
          <w:lang w:val="en-AU"/>
        </w:rPr>
        <w:t>2019</w:t>
      </w:r>
      <w:r>
        <w:rPr>
          <w:spacing w:val="-3"/>
          <w:shd w:val="clear" w:color="auto" w:fill="FFFFFF"/>
          <w:lang w:val="en-AU"/>
        </w:rPr>
        <w:t>.</w:t>
      </w:r>
      <w:r w:rsidR="004F0F8A">
        <w:rPr>
          <w:spacing w:val="-3"/>
          <w:shd w:val="clear" w:color="auto" w:fill="FFFFFF"/>
          <w:lang w:val="en-AU"/>
        </w:rPr>
        <w:t xml:space="preserve"> </w:t>
      </w:r>
      <w:r w:rsidR="004F0F8A" w:rsidRPr="004F0F8A">
        <w:rPr>
          <w:spacing w:val="-3"/>
          <w:shd w:val="clear" w:color="auto" w:fill="FFFFFF"/>
          <w:lang w:val="en-AU"/>
        </w:rPr>
        <w:t xml:space="preserve">Developing harvest strategies to achieve ecological, </w:t>
      </w:r>
      <w:proofErr w:type="gramStart"/>
      <w:r w:rsidR="004F0F8A" w:rsidRPr="004F0F8A">
        <w:rPr>
          <w:spacing w:val="-3"/>
          <w:shd w:val="clear" w:color="auto" w:fill="FFFFFF"/>
          <w:lang w:val="en-AU"/>
        </w:rPr>
        <w:t>economic</w:t>
      </w:r>
      <w:proofErr w:type="gramEnd"/>
      <w:r w:rsidR="004F0F8A" w:rsidRPr="004F0F8A">
        <w:rPr>
          <w:spacing w:val="-3"/>
          <w:shd w:val="clear" w:color="auto" w:fill="FFFFFF"/>
          <w:lang w:val="en-AU"/>
        </w:rPr>
        <w:t xml:space="preserve"> and social sustainability in multi-sector fisheries</w:t>
      </w:r>
      <w:r w:rsidR="004F0F8A">
        <w:rPr>
          <w:spacing w:val="-3"/>
          <w:shd w:val="clear" w:color="auto" w:fill="FFFFFF"/>
          <w:lang w:val="en-AU"/>
        </w:rPr>
        <w:t xml:space="preserve">. </w:t>
      </w:r>
      <w:r w:rsidR="00FF22D0">
        <w:rPr>
          <w:spacing w:val="-3"/>
          <w:shd w:val="clear" w:color="auto" w:fill="FFFFFF"/>
          <w:lang w:val="en-AU"/>
        </w:rPr>
        <w:t>MDPI: Su</w:t>
      </w:r>
      <w:r w:rsidR="0033756A">
        <w:rPr>
          <w:spacing w:val="-3"/>
          <w:shd w:val="clear" w:color="auto" w:fill="FFFFFF"/>
          <w:lang w:val="en-AU"/>
        </w:rPr>
        <w:t>s</w:t>
      </w:r>
      <w:r w:rsidR="00FF22D0">
        <w:rPr>
          <w:spacing w:val="-3"/>
          <w:shd w:val="clear" w:color="auto" w:fill="FFFFFF"/>
          <w:lang w:val="en-AU"/>
        </w:rPr>
        <w:t>tainability.</w:t>
      </w:r>
      <w:r w:rsidR="0033756A">
        <w:rPr>
          <w:spacing w:val="-3"/>
          <w:shd w:val="clear" w:color="auto" w:fill="FFFFFF"/>
          <w:lang w:val="en-AU"/>
        </w:rPr>
        <w:t xml:space="preserve"> </w:t>
      </w:r>
      <w:r w:rsidR="0033756A" w:rsidRPr="00B47120">
        <w:rPr>
          <w:caps/>
          <w:spacing w:val="-3"/>
          <w:lang w:val="en-AU"/>
        </w:rPr>
        <w:t>11</w:t>
      </w:r>
      <w:r w:rsidR="0033756A" w:rsidRPr="00B47120">
        <w:rPr>
          <w:spacing w:val="-3"/>
          <w:shd w:val="clear" w:color="auto" w:fill="FFFFFF"/>
          <w:lang w:val="en-AU"/>
        </w:rPr>
        <w:t>(3), 644; </w:t>
      </w:r>
      <w:hyperlink r:id="rId9" w:history="1">
        <w:r w:rsidR="0033756A" w:rsidRPr="00B56ABD">
          <w:rPr>
            <w:rStyle w:val="Hyperlink"/>
            <w:spacing w:val="-3"/>
            <w:shd w:val="clear" w:color="auto" w:fill="FFFFFF"/>
            <w:lang w:val="en-AU"/>
          </w:rPr>
          <w:t>https://doi.org/10.3390/su11030644</w:t>
        </w:r>
      </w:hyperlink>
    </w:p>
    <w:p w14:paraId="4D025875" w14:textId="77777777" w:rsidR="00A47A8D" w:rsidRDefault="00A47A8D" w:rsidP="000755B2">
      <w:pPr>
        <w:numPr>
          <w:ilvl w:val="0"/>
          <w:numId w:val="39"/>
        </w:numPr>
        <w:tabs>
          <w:tab w:val="left" w:pos="993"/>
          <w:tab w:val="left" w:pos="5760"/>
        </w:tabs>
        <w:suppressAutoHyphens/>
        <w:ind w:left="990" w:hanging="630"/>
        <w:jc w:val="both"/>
        <w:rPr>
          <w:spacing w:val="-3"/>
          <w:shd w:val="clear" w:color="auto" w:fill="FFFFFF"/>
          <w:lang w:val="en-AU"/>
        </w:rPr>
      </w:pPr>
      <w:r w:rsidRPr="00A47A8D">
        <w:rPr>
          <w:spacing w:val="-3"/>
          <w:shd w:val="clear" w:color="auto" w:fill="FFFFFF"/>
          <w:lang w:val="en-AU"/>
        </w:rPr>
        <w:t xml:space="preserve">Fulton EA, Punt AE, </w:t>
      </w:r>
      <w:r w:rsidRPr="00F569CC">
        <w:rPr>
          <w:b/>
          <w:spacing w:val="-3"/>
          <w:shd w:val="clear" w:color="auto" w:fill="FFFFFF"/>
          <w:lang w:val="en-AU"/>
        </w:rPr>
        <w:t>Dichmont CM</w:t>
      </w:r>
      <w:r w:rsidRPr="00A47A8D">
        <w:rPr>
          <w:spacing w:val="-3"/>
          <w:shd w:val="clear" w:color="auto" w:fill="FFFFFF"/>
          <w:lang w:val="en-AU"/>
        </w:rPr>
        <w:t xml:space="preserve">, Harvey CJ, Gorton R. </w:t>
      </w:r>
      <w:r w:rsidR="00F569CC" w:rsidRPr="009A22C2">
        <w:rPr>
          <w:bCs/>
          <w:spacing w:val="-3"/>
          <w:shd w:val="clear" w:color="auto" w:fill="FFFFFF"/>
          <w:lang w:val="en-AU"/>
        </w:rPr>
        <w:t>2018</w:t>
      </w:r>
      <w:r w:rsidR="00F569CC">
        <w:rPr>
          <w:spacing w:val="-3"/>
          <w:shd w:val="clear" w:color="auto" w:fill="FFFFFF"/>
          <w:lang w:val="en-AU"/>
        </w:rPr>
        <w:t xml:space="preserve">. </w:t>
      </w:r>
      <w:bookmarkStart w:id="5" w:name="_Hlk531270833"/>
      <w:r w:rsidRPr="00A47A8D">
        <w:rPr>
          <w:spacing w:val="-3"/>
          <w:shd w:val="clear" w:color="auto" w:fill="FFFFFF"/>
          <w:lang w:val="en-AU"/>
        </w:rPr>
        <w:t>Ecosystems say good management pays off.</w:t>
      </w:r>
      <w:bookmarkEnd w:id="5"/>
      <w:r w:rsidRPr="00A47A8D">
        <w:rPr>
          <w:spacing w:val="-3"/>
          <w:shd w:val="clear" w:color="auto" w:fill="FFFFFF"/>
          <w:lang w:val="en-AU"/>
        </w:rPr>
        <w:t xml:space="preserve"> Fish </w:t>
      </w:r>
      <w:proofErr w:type="spellStart"/>
      <w:r w:rsidRPr="00A47A8D">
        <w:rPr>
          <w:spacing w:val="-3"/>
          <w:shd w:val="clear" w:color="auto" w:fill="FFFFFF"/>
          <w:lang w:val="en-AU"/>
        </w:rPr>
        <w:t>Fish</w:t>
      </w:r>
      <w:proofErr w:type="spellEnd"/>
      <w:r w:rsidRPr="00A47A8D">
        <w:rPr>
          <w:spacing w:val="-3"/>
          <w:shd w:val="clear" w:color="auto" w:fill="FFFFFF"/>
          <w:lang w:val="en-AU"/>
        </w:rPr>
        <w:t xml:space="preserve">. </w:t>
      </w:r>
      <w:proofErr w:type="gramStart"/>
      <w:r w:rsidRPr="00A47A8D">
        <w:rPr>
          <w:spacing w:val="-3"/>
          <w:shd w:val="clear" w:color="auto" w:fill="FFFFFF"/>
          <w:lang w:val="en-AU"/>
        </w:rPr>
        <w:t>2018;00:1</w:t>
      </w:r>
      <w:proofErr w:type="gramEnd"/>
      <w:r w:rsidRPr="00A47A8D">
        <w:rPr>
          <w:spacing w:val="-3"/>
          <w:shd w:val="clear" w:color="auto" w:fill="FFFFFF"/>
          <w:lang w:val="en-AU"/>
        </w:rPr>
        <w:t xml:space="preserve">–31. </w:t>
      </w:r>
      <w:hyperlink r:id="rId10" w:history="1">
        <w:r w:rsidRPr="00865222">
          <w:rPr>
            <w:rStyle w:val="Hyperlink"/>
            <w:spacing w:val="-3"/>
            <w:shd w:val="clear" w:color="auto" w:fill="FFFFFF"/>
            <w:lang w:val="en-AU"/>
          </w:rPr>
          <w:t>https://doi.org/10.1111/faf.12324</w:t>
        </w:r>
      </w:hyperlink>
    </w:p>
    <w:p w14:paraId="6E086009" w14:textId="77777777" w:rsidR="004222C5" w:rsidRPr="009D0E70" w:rsidRDefault="00F569CC" w:rsidP="00CB6D8A">
      <w:pPr>
        <w:numPr>
          <w:ilvl w:val="0"/>
          <w:numId w:val="39"/>
        </w:numPr>
        <w:tabs>
          <w:tab w:val="left" w:pos="993"/>
          <w:tab w:val="left" w:pos="5760"/>
        </w:tabs>
        <w:suppressAutoHyphens/>
        <w:ind w:left="993" w:hanging="567"/>
        <w:jc w:val="both"/>
        <w:rPr>
          <w:spacing w:val="-3"/>
          <w:shd w:val="clear" w:color="auto" w:fill="FFFFFF"/>
          <w:lang w:val="en-AU"/>
        </w:rPr>
      </w:pPr>
      <w:r w:rsidRPr="00F569CC">
        <w:rPr>
          <w:spacing w:val="-3"/>
          <w:shd w:val="clear" w:color="auto" w:fill="FFFFFF"/>
          <w:lang w:val="en-AU"/>
        </w:rPr>
        <w:t>Dowling NA, Smith ADM, Smith DC, Parma</w:t>
      </w:r>
      <w:r w:rsidR="009E5159">
        <w:rPr>
          <w:spacing w:val="-3"/>
          <w:shd w:val="clear" w:color="auto" w:fill="FFFFFF"/>
          <w:lang w:val="en-AU"/>
        </w:rPr>
        <w:t xml:space="preserve">, A.M., </w:t>
      </w:r>
      <w:r w:rsidRPr="006B530A">
        <w:rPr>
          <w:b/>
          <w:spacing w:val="-3"/>
          <w:shd w:val="clear" w:color="auto" w:fill="FFFFFF"/>
          <w:lang w:val="en-AU"/>
        </w:rPr>
        <w:t>Dichmont</w:t>
      </w:r>
      <w:r w:rsidR="009E5159" w:rsidRPr="006B530A">
        <w:rPr>
          <w:b/>
          <w:spacing w:val="-3"/>
          <w:shd w:val="clear" w:color="auto" w:fill="FFFFFF"/>
          <w:lang w:val="en-AU"/>
        </w:rPr>
        <w:t>, C.M.</w:t>
      </w:r>
      <w:r w:rsidR="009E5159">
        <w:rPr>
          <w:spacing w:val="-3"/>
          <w:shd w:val="clear" w:color="auto" w:fill="FFFFFF"/>
          <w:lang w:val="en-AU"/>
        </w:rPr>
        <w:t>,</w:t>
      </w:r>
      <w:r w:rsidRPr="00F569CC">
        <w:rPr>
          <w:spacing w:val="-3"/>
          <w:shd w:val="clear" w:color="auto" w:fill="FFFFFF"/>
          <w:lang w:val="en-AU"/>
        </w:rPr>
        <w:t xml:space="preserve"> Sainsbury</w:t>
      </w:r>
      <w:r w:rsidR="009E5159">
        <w:rPr>
          <w:spacing w:val="-3"/>
          <w:shd w:val="clear" w:color="auto" w:fill="FFFFFF"/>
          <w:lang w:val="en-AU"/>
        </w:rPr>
        <w:t>, K.,</w:t>
      </w:r>
      <w:r w:rsidRPr="00F569CC">
        <w:rPr>
          <w:spacing w:val="-3"/>
          <w:shd w:val="clear" w:color="auto" w:fill="FFFFFF"/>
          <w:lang w:val="en-AU"/>
        </w:rPr>
        <w:t xml:space="preserve"> Wilson</w:t>
      </w:r>
      <w:r w:rsidR="009E5159">
        <w:rPr>
          <w:spacing w:val="-3"/>
          <w:shd w:val="clear" w:color="auto" w:fill="FFFFFF"/>
          <w:lang w:val="en-AU"/>
        </w:rPr>
        <w:t xml:space="preserve">, J.R., </w:t>
      </w:r>
      <w:r w:rsidRPr="00F569CC">
        <w:rPr>
          <w:spacing w:val="-3"/>
          <w:shd w:val="clear" w:color="auto" w:fill="FFFFFF"/>
          <w:lang w:val="en-AU"/>
        </w:rPr>
        <w:t>Dougherty</w:t>
      </w:r>
      <w:r w:rsidR="009E5159">
        <w:rPr>
          <w:spacing w:val="-3"/>
          <w:shd w:val="clear" w:color="auto" w:fill="FFFFFF"/>
          <w:lang w:val="en-AU"/>
        </w:rPr>
        <w:t xml:space="preserve">, D.T., </w:t>
      </w:r>
      <w:r w:rsidRPr="00F569CC">
        <w:rPr>
          <w:spacing w:val="-3"/>
          <w:shd w:val="clear" w:color="auto" w:fill="FFFFFF"/>
          <w:lang w:val="en-AU"/>
        </w:rPr>
        <w:t>Cope</w:t>
      </w:r>
      <w:r w:rsidR="009E5159">
        <w:rPr>
          <w:spacing w:val="-3"/>
          <w:shd w:val="clear" w:color="auto" w:fill="FFFFFF"/>
          <w:lang w:val="en-AU"/>
        </w:rPr>
        <w:t>, J.M.</w:t>
      </w:r>
      <w:r w:rsidRPr="00F569CC">
        <w:rPr>
          <w:spacing w:val="-3"/>
          <w:shd w:val="clear" w:color="auto" w:fill="FFFFFF"/>
          <w:lang w:val="en-AU"/>
        </w:rPr>
        <w:t xml:space="preserve"> </w:t>
      </w:r>
      <w:r w:rsidRPr="009A22C2">
        <w:rPr>
          <w:bCs/>
          <w:spacing w:val="-3"/>
          <w:shd w:val="clear" w:color="auto" w:fill="FFFFFF"/>
          <w:lang w:val="en-AU"/>
        </w:rPr>
        <w:t>2018</w:t>
      </w:r>
      <w:r>
        <w:rPr>
          <w:spacing w:val="-3"/>
          <w:shd w:val="clear" w:color="auto" w:fill="FFFFFF"/>
          <w:lang w:val="en-AU"/>
        </w:rPr>
        <w:t xml:space="preserve">. </w:t>
      </w:r>
      <w:r w:rsidRPr="00F569CC">
        <w:rPr>
          <w:spacing w:val="-3"/>
          <w:shd w:val="clear" w:color="auto" w:fill="FFFFFF"/>
          <w:lang w:val="en-AU"/>
        </w:rPr>
        <w:t>Generic solutions for data</w:t>
      </w:r>
      <w:r w:rsidRPr="00F569CC">
        <w:rPr>
          <w:rFonts w:ascii="Times New Roman" w:hAnsi="Times New Roman"/>
          <w:spacing w:val="-3"/>
          <w:shd w:val="clear" w:color="auto" w:fill="FFFFFF"/>
          <w:lang w:val="en-AU"/>
        </w:rPr>
        <w:t>‐</w:t>
      </w:r>
      <w:r w:rsidRPr="00F569CC">
        <w:rPr>
          <w:spacing w:val="-3"/>
          <w:shd w:val="clear" w:color="auto" w:fill="FFFFFF"/>
          <w:lang w:val="en-AU"/>
        </w:rPr>
        <w:t xml:space="preserve">limited fishery assessments are not so simple. Fish </w:t>
      </w:r>
      <w:proofErr w:type="spellStart"/>
      <w:r w:rsidRPr="00F569CC">
        <w:rPr>
          <w:spacing w:val="-3"/>
          <w:shd w:val="clear" w:color="auto" w:fill="FFFFFF"/>
          <w:lang w:val="en-AU"/>
        </w:rPr>
        <w:t>Fish</w:t>
      </w:r>
      <w:proofErr w:type="spellEnd"/>
      <w:r w:rsidRPr="00F569CC">
        <w:rPr>
          <w:spacing w:val="-3"/>
          <w:shd w:val="clear" w:color="auto" w:fill="FFFFFF"/>
          <w:lang w:val="en-AU"/>
        </w:rPr>
        <w:t xml:space="preserve">. </w:t>
      </w:r>
      <w:proofErr w:type="gramStart"/>
      <w:r w:rsidRPr="00F569CC">
        <w:rPr>
          <w:spacing w:val="-3"/>
          <w:shd w:val="clear" w:color="auto" w:fill="FFFFFF"/>
          <w:lang w:val="en-AU"/>
        </w:rPr>
        <w:t>2018;00:1</w:t>
      </w:r>
      <w:proofErr w:type="gramEnd"/>
      <w:r w:rsidRPr="00F569CC">
        <w:rPr>
          <w:rFonts w:cs="Garamond"/>
          <w:spacing w:val="-3"/>
          <w:shd w:val="clear" w:color="auto" w:fill="FFFFFF"/>
          <w:lang w:val="en-AU"/>
        </w:rPr>
        <w:t>–</w:t>
      </w:r>
      <w:r w:rsidRPr="00F569CC">
        <w:rPr>
          <w:spacing w:val="-3"/>
          <w:shd w:val="clear" w:color="auto" w:fill="FFFFFF"/>
          <w:lang w:val="en-AU"/>
        </w:rPr>
        <w:t>15. https://doi.org/10.1111/faf.12329</w:t>
      </w:r>
      <w:r>
        <w:rPr>
          <w:spacing w:val="-3"/>
          <w:shd w:val="clear" w:color="auto" w:fill="FFFFFF"/>
          <w:lang w:val="en-AU"/>
        </w:rPr>
        <w:t>.</w:t>
      </w:r>
      <w:r w:rsidRPr="00F569CC">
        <w:rPr>
          <w:spacing w:val="-3"/>
          <w:shd w:val="clear" w:color="auto" w:fill="FFFFFF"/>
          <w:lang w:val="en-AU"/>
        </w:rPr>
        <w:t xml:space="preserve"> </w:t>
      </w:r>
    </w:p>
    <w:p w14:paraId="525929D0" w14:textId="2364A25C" w:rsidR="00BB632E" w:rsidRDefault="00BB632E" w:rsidP="00A550DE">
      <w:pPr>
        <w:numPr>
          <w:ilvl w:val="0"/>
          <w:numId w:val="39"/>
        </w:numPr>
        <w:tabs>
          <w:tab w:val="left" w:pos="993"/>
          <w:tab w:val="left" w:pos="5760"/>
        </w:tabs>
        <w:suppressAutoHyphens/>
        <w:ind w:left="993" w:hanging="567"/>
        <w:jc w:val="both"/>
        <w:rPr>
          <w:spacing w:val="-3"/>
          <w:shd w:val="clear" w:color="auto" w:fill="FFFFFF"/>
          <w:lang w:val="en-AU"/>
        </w:rPr>
      </w:pPr>
      <w:r>
        <w:rPr>
          <w:spacing w:val="-3"/>
          <w:shd w:val="clear" w:color="auto" w:fill="FFFFFF"/>
          <w:lang w:val="en-AU"/>
        </w:rPr>
        <w:t xml:space="preserve">Zhou, S., Punt, A.E., </w:t>
      </w:r>
      <w:r w:rsidR="00A550DE">
        <w:rPr>
          <w:spacing w:val="-3"/>
          <w:shd w:val="clear" w:color="auto" w:fill="FFFFFF"/>
          <w:lang w:val="en-AU"/>
        </w:rPr>
        <w:t xml:space="preserve">Smith, A.D.M., Ye, Y., Haddon, M., </w:t>
      </w:r>
      <w:r w:rsidR="00A550DE" w:rsidRPr="009C5772">
        <w:rPr>
          <w:b/>
          <w:spacing w:val="-3"/>
          <w:shd w:val="clear" w:color="auto" w:fill="FFFFFF"/>
          <w:lang w:val="en-AU"/>
        </w:rPr>
        <w:t>Dichmont, C.M.</w:t>
      </w:r>
      <w:r w:rsidR="00A550DE">
        <w:rPr>
          <w:spacing w:val="-3"/>
          <w:shd w:val="clear" w:color="auto" w:fill="FFFFFF"/>
          <w:lang w:val="en-AU"/>
        </w:rPr>
        <w:t xml:space="preserve">, Smith, D.C. </w:t>
      </w:r>
      <w:r w:rsidR="00A550DE" w:rsidRPr="009A22C2">
        <w:rPr>
          <w:bCs/>
          <w:spacing w:val="-3"/>
          <w:shd w:val="clear" w:color="auto" w:fill="FFFFFF"/>
          <w:lang w:val="en-AU"/>
        </w:rPr>
        <w:t>201</w:t>
      </w:r>
      <w:r w:rsidR="008E3602">
        <w:rPr>
          <w:bCs/>
          <w:spacing w:val="-3"/>
          <w:shd w:val="clear" w:color="auto" w:fill="FFFFFF"/>
          <w:lang w:val="en-AU"/>
        </w:rPr>
        <w:t>8</w:t>
      </w:r>
      <w:r>
        <w:rPr>
          <w:spacing w:val="-3"/>
          <w:shd w:val="clear" w:color="auto" w:fill="FFFFFF"/>
          <w:lang w:val="en-AU"/>
        </w:rPr>
        <w:t xml:space="preserve">. </w:t>
      </w:r>
      <w:r w:rsidRPr="00BB632E">
        <w:rPr>
          <w:spacing w:val="-3"/>
          <w:shd w:val="clear" w:color="auto" w:fill="FFFFFF"/>
          <w:lang w:val="en-AU"/>
        </w:rPr>
        <w:t>An optimised catch-only assessment method for data poor fisheries</w:t>
      </w:r>
      <w:r>
        <w:rPr>
          <w:spacing w:val="-3"/>
          <w:shd w:val="clear" w:color="auto" w:fill="FFFFFF"/>
          <w:lang w:val="en-AU"/>
        </w:rPr>
        <w:t>. ICES J. mar. Sci.</w:t>
      </w:r>
      <w:r w:rsidR="00A550DE">
        <w:rPr>
          <w:spacing w:val="-3"/>
          <w:shd w:val="clear" w:color="auto" w:fill="FFFFFF"/>
          <w:lang w:val="en-AU"/>
        </w:rPr>
        <w:t xml:space="preserve"> </w:t>
      </w:r>
      <w:r w:rsidR="000D5625">
        <w:rPr>
          <w:spacing w:val="-3"/>
          <w:shd w:val="clear" w:color="auto" w:fill="FFFFFF"/>
          <w:lang w:val="en-AU"/>
        </w:rPr>
        <w:t xml:space="preserve">75(3): 964-976. </w:t>
      </w:r>
      <w:r w:rsidR="000D5625" w:rsidRPr="000D5625">
        <w:rPr>
          <w:spacing w:val="-3"/>
          <w:shd w:val="clear" w:color="auto" w:fill="FFFFFF"/>
          <w:lang w:val="en-AU"/>
        </w:rPr>
        <w:t>https://doi.org/10.1093/icesjms/fsx226</w:t>
      </w:r>
    </w:p>
    <w:p w14:paraId="41A5E3CF" w14:textId="77777777" w:rsidR="001A59D0" w:rsidRPr="001A59D0" w:rsidRDefault="001A59D0" w:rsidP="003E65B6">
      <w:pPr>
        <w:numPr>
          <w:ilvl w:val="0"/>
          <w:numId w:val="39"/>
        </w:numPr>
        <w:tabs>
          <w:tab w:val="left" w:pos="990"/>
          <w:tab w:val="left" w:pos="5760"/>
        </w:tabs>
        <w:suppressAutoHyphens/>
        <w:ind w:left="990" w:hanging="540"/>
        <w:jc w:val="both"/>
        <w:rPr>
          <w:spacing w:val="-3"/>
          <w:shd w:val="clear" w:color="auto" w:fill="FFFFFF"/>
          <w:lang w:val="en-AU"/>
        </w:rPr>
      </w:pPr>
      <w:r w:rsidRPr="001A59D0">
        <w:rPr>
          <w:spacing w:val="-3"/>
          <w:shd w:val="clear" w:color="auto" w:fill="FFFFFF"/>
          <w:lang w:val="en-AU"/>
        </w:rPr>
        <w:t xml:space="preserve">Pascoe, S., </w:t>
      </w:r>
      <w:r>
        <w:rPr>
          <w:b/>
          <w:spacing w:val="-3"/>
          <w:shd w:val="clear" w:color="auto" w:fill="FFFFFF"/>
          <w:lang w:val="en-AU"/>
        </w:rPr>
        <w:t>Dichmont, C.M.</w:t>
      </w:r>
      <w:r>
        <w:rPr>
          <w:spacing w:val="-3"/>
          <w:shd w:val="clear" w:color="auto" w:fill="FFFFFF"/>
          <w:lang w:val="en-AU"/>
        </w:rPr>
        <w:t xml:space="preserve"> </w:t>
      </w:r>
      <w:r w:rsidR="00BA7F78" w:rsidRPr="00C1238C">
        <w:rPr>
          <w:spacing w:val="-3"/>
          <w:shd w:val="clear" w:color="auto" w:fill="FFFFFF"/>
        </w:rPr>
        <w:t>2017</w:t>
      </w:r>
      <w:r w:rsidRPr="001A59D0">
        <w:rPr>
          <w:spacing w:val="-3"/>
          <w:shd w:val="clear" w:color="auto" w:fill="FFFFFF"/>
          <w:lang w:val="en-AU"/>
        </w:rPr>
        <w:t xml:space="preserve">. Does membership matter? Individual influences </w:t>
      </w:r>
      <w:r w:rsidRPr="001F5C4B">
        <w:rPr>
          <w:spacing w:val="-3"/>
        </w:rPr>
        <w:t>in</w:t>
      </w:r>
      <w:r w:rsidRPr="001A59D0">
        <w:rPr>
          <w:spacing w:val="-3"/>
          <w:shd w:val="clear" w:color="auto" w:fill="FFFFFF"/>
          <w:lang w:val="en-AU"/>
        </w:rPr>
        <w:t xml:space="preserve"> natural resource management decision making. Marine Policy</w:t>
      </w:r>
      <w:r>
        <w:rPr>
          <w:spacing w:val="-3"/>
          <w:shd w:val="clear" w:color="auto" w:fill="FFFFFF"/>
        </w:rPr>
        <w:t>.</w:t>
      </w:r>
      <w:r w:rsidR="00BA7F78">
        <w:rPr>
          <w:spacing w:val="-3"/>
          <w:shd w:val="clear" w:color="auto" w:fill="FFFFFF"/>
        </w:rPr>
        <w:t xml:space="preserve"> </w:t>
      </w:r>
      <w:r w:rsidR="00BA7F78" w:rsidRPr="00BA7F78">
        <w:rPr>
          <w:spacing w:val="-3"/>
          <w:shd w:val="clear" w:color="auto" w:fill="FFFFFF"/>
        </w:rPr>
        <w:t>83</w:t>
      </w:r>
      <w:r w:rsidR="00BA7F78">
        <w:rPr>
          <w:spacing w:val="-3"/>
          <w:shd w:val="clear" w:color="auto" w:fill="FFFFFF"/>
        </w:rPr>
        <w:t xml:space="preserve">: </w:t>
      </w:r>
      <w:r w:rsidR="00BA7F78" w:rsidRPr="00BA7F78">
        <w:rPr>
          <w:spacing w:val="-3"/>
          <w:shd w:val="clear" w:color="auto" w:fill="FFFFFF"/>
        </w:rPr>
        <w:t>48-54 https://doi.org/10.1016/j.marpol.2017.05.024</w:t>
      </w:r>
    </w:p>
    <w:p w14:paraId="14214E79" w14:textId="77777777" w:rsidR="00967785" w:rsidRPr="0086269A" w:rsidRDefault="00A26911" w:rsidP="003E65B6">
      <w:pPr>
        <w:numPr>
          <w:ilvl w:val="0"/>
          <w:numId w:val="39"/>
        </w:numPr>
        <w:tabs>
          <w:tab w:val="left" w:pos="993"/>
          <w:tab w:val="left" w:pos="5760"/>
        </w:tabs>
        <w:suppressAutoHyphens/>
        <w:ind w:left="990" w:hanging="540"/>
        <w:jc w:val="both"/>
        <w:rPr>
          <w:spacing w:val="-3"/>
          <w:shd w:val="clear" w:color="auto" w:fill="00FFFF"/>
        </w:rPr>
      </w:pPr>
      <w:r w:rsidRPr="0086269A">
        <w:rPr>
          <w:spacing w:val="-3"/>
        </w:rPr>
        <w:t xml:space="preserve">Doyen L., Bene C., Bertignac M., Blanchard F., </w:t>
      </w:r>
      <w:proofErr w:type="spellStart"/>
      <w:r w:rsidRPr="0086269A">
        <w:rPr>
          <w:spacing w:val="-3"/>
        </w:rPr>
        <w:t>Cisse</w:t>
      </w:r>
      <w:proofErr w:type="spellEnd"/>
      <w:r w:rsidRPr="0086269A">
        <w:rPr>
          <w:spacing w:val="-3"/>
        </w:rPr>
        <w:t xml:space="preserve"> A., </w:t>
      </w:r>
      <w:r w:rsidR="003E65B6" w:rsidRPr="00B82948">
        <w:rPr>
          <w:b/>
          <w:spacing w:val="-3"/>
          <w:shd w:val="clear" w:color="auto" w:fill="FFFFFF"/>
          <w:lang w:val="en-AU"/>
        </w:rPr>
        <w:t>Dichmont</w:t>
      </w:r>
      <w:r w:rsidR="003E65B6" w:rsidRPr="0086269A">
        <w:rPr>
          <w:b/>
          <w:spacing w:val="-3"/>
        </w:rPr>
        <w:t xml:space="preserve"> </w:t>
      </w:r>
      <w:r w:rsidR="003E65B6">
        <w:rPr>
          <w:b/>
          <w:spacing w:val="-3"/>
        </w:rPr>
        <w:t xml:space="preserve">C.M., </w:t>
      </w:r>
      <w:proofErr w:type="spellStart"/>
      <w:r w:rsidRPr="0086269A">
        <w:rPr>
          <w:spacing w:val="-3"/>
        </w:rPr>
        <w:t>Gourguet</w:t>
      </w:r>
      <w:proofErr w:type="spellEnd"/>
      <w:r w:rsidRPr="0086269A">
        <w:rPr>
          <w:spacing w:val="-3"/>
        </w:rPr>
        <w:t xml:space="preserve"> S., </w:t>
      </w:r>
      <w:proofErr w:type="spellStart"/>
      <w:r w:rsidRPr="0086269A">
        <w:rPr>
          <w:spacing w:val="-3"/>
        </w:rPr>
        <w:t>Guyader</w:t>
      </w:r>
      <w:proofErr w:type="spellEnd"/>
      <w:r w:rsidRPr="0086269A">
        <w:rPr>
          <w:spacing w:val="-3"/>
        </w:rPr>
        <w:t xml:space="preserve"> O., Hardy P.-Y., </w:t>
      </w:r>
      <w:r w:rsidRPr="0000513B">
        <w:rPr>
          <w:spacing w:val="-3"/>
          <w:shd w:val="clear" w:color="auto" w:fill="FFFFFF"/>
          <w:lang w:val="en-AU"/>
        </w:rPr>
        <w:t>Jennings</w:t>
      </w:r>
      <w:r w:rsidRPr="0086269A">
        <w:rPr>
          <w:spacing w:val="-3"/>
        </w:rPr>
        <w:t xml:space="preserve"> S., Little </w:t>
      </w:r>
      <w:r w:rsidR="003E65B6">
        <w:rPr>
          <w:spacing w:val="-3"/>
        </w:rPr>
        <w:t>L.</w:t>
      </w:r>
      <w:r w:rsidRPr="0086269A">
        <w:rPr>
          <w:spacing w:val="-3"/>
        </w:rPr>
        <w:t xml:space="preserve">R., Macher C., Mills D., </w:t>
      </w:r>
      <w:proofErr w:type="spellStart"/>
      <w:r w:rsidRPr="0086269A">
        <w:rPr>
          <w:spacing w:val="-3"/>
        </w:rPr>
        <w:t>Moussair</w:t>
      </w:r>
      <w:proofErr w:type="spellEnd"/>
      <w:r w:rsidRPr="0086269A">
        <w:rPr>
          <w:spacing w:val="-3"/>
        </w:rPr>
        <w:t xml:space="preserve"> A. , Pascoe S., </w:t>
      </w:r>
      <w:proofErr w:type="spellStart"/>
      <w:r w:rsidRPr="0086269A">
        <w:rPr>
          <w:spacing w:val="-3"/>
        </w:rPr>
        <w:t>Pereau</w:t>
      </w:r>
      <w:proofErr w:type="spellEnd"/>
      <w:r w:rsidRPr="0086269A">
        <w:rPr>
          <w:spacing w:val="-3"/>
        </w:rPr>
        <w:t xml:space="preserve">, J.-C., </w:t>
      </w:r>
      <w:r>
        <w:rPr>
          <w:b/>
          <w:spacing w:val="-3"/>
        </w:rPr>
        <w:t>,</w:t>
      </w:r>
      <w:r w:rsidRPr="0086269A">
        <w:rPr>
          <w:spacing w:val="-3"/>
        </w:rPr>
        <w:t xml:space="preserve"> Sanz N., Schwarz A.M., Smith A., Thebaud O. </w:t>
      </w:r>
      <w:r w:rsidR="003E65B6">
        <w:rPr>
          <w:spacing w:val="-3"/>
        </w:rPr>
        <w:t xml:space="preserve">2017. </w:t>
      </w:r>
      <w:proofErr w:type="spellStart"/>
      <w:r w:rsidR="003E65B6" w:rsidRPr="003E65B6">
        <w:rPr>
          <w:spacing w:val="-3"/>
        </w:rPr>
        <w:t>Ecoviability</w:t>
      </w:r>
      <w:proofErr w:type="spellEnd"/>
      <w:r w:rsidR="003E65B6" w:rsidRPr="003E65B6">
        <w:rPr>
          <w:spacing w:val="-3"/>
        </w:rPr>
        <w:t xml:space="preserve"> for ecosystem</w:t>
      </w:r>
      <w:r w:rsidR="003E65B6" w:rsidRPr="003E65B6">
        <w:rPr>
          <w:rFonts w:ascii="Times New Roman" w:hAnsi="Times New Roman"/>
          <w:spacing w:val="-3"/>
        </w:rPr>
        <w:t>‐</w:t>
      </w:r>
      <w:r w:rsidR="003E65B6" w:rsidRPr="003E65B6">
        <w:rPr>
          <w:spacing w:val="-3"/>
        </w:rPr>
        <w:t xml:space="preserve">based fisheries management. Fish </w:t>
      </w:r>
      <w:r w:rsidR="003E65B6">
        <w:rPr>
          <w:spacing w:val="-3"/>
        </w:rPr>
        <w:t xml:space="preserve">and </w:t>
      </w:r>
      <w:r w:rsidR="003E65B6" w:rsidRPr="003E65B6">
        <w:rPr>
          <w:spacing w:val="-3"/>
        </w:rPr>
        <w:t>Fish</w:t>
      </w:r>
      <w:r w:rsidR="003E65B6">
        <w:rPr>
          <w:spacing w:val="-3"/>
        </w:rPr>
        <w:t>eries</w:t>
      </w:r>
      <w:r w:rsidR="003E65B6" w:rsidRPr="003E65B6">
        <w:rPr>
          <w:spacing w:val="-3"/>
        </w:rPr>
        <w:t>. 18:1056</w:t>
      </w:r>
      <w:r w:rsidR="003E65B6" w:rsidRPr="003E65B6">
        <w:rPr>
          <w:rFonts w:cs="Garamond"/>
          <w:spacing w:val="-3"/>
        </w:rPr>
        <w:t>–</w:t>
      </w:r>
      <w:r w:rsidR="003E65B6" w:rsidRPr="003E65B6">
        <w:rPr>
          <w:spacing w:val="-3"/>
        </w:rPr>
        <w:t>1072. https://doi.org/10.1111/faf.12224</w:t>
      </w:r>
      <w:r w:rsidR="00967785" w:rsidRPr="0086269A">
        <w:rPr>
          <w:spacing w:val="-3"/>
        </w:rPr>
        <w:t xml:space="preserve"> </w:t>
      </w:r>
    </w:p>
    <w:p w14:paraId="5CCC3C5D" w14:textId="77777777" w:rsidR="00DA1CF2" w:rsidRDefault="00D34DCC" w:rsidP="0000513B">
      <w:pPr>
        <w:numPr>
          <w:ilvl w:val="0"/>
          <w:numId w:val="39"/>
        </w:numPr>
        <w:tabs>
          <w:tab w:val="left" w:pos="993"/>
          <w:tab w:val="left" w:pos="5760"/>
        </w:tabs>
        <w:suppressAutoHyphens/>
        <w:ind w:left="993" w:hanging="567"/>
        <w:jc w:val="both"/>
        <w:rPr>
          <w:spacing w:val="-3"/>
        </w:rPr>
      </w:pPr>
      <w:r>
        <w:rPr>
          <w:spacing w:val="-3"/>
          <w:shd w:val="clear" w:color="auto" w:fill="FFFFFF"/>
          <w:lang w:val="en-AU"/>
        </w:rPr>
        <w:lastRenderedPageBreak/>
        <w:t xml:space="preserve">Zhou, S., Punt, A.E., Ye, T., Ellis, N., </w:t>
      </w:r>
      <w:r>
        <w:rPr>
          <w:b/>
          <w:spacing w:val="-3"/>
          <w:shd w:val="clear" w:color="auto" w:fill="FFFFFF"/>
          <w:lang w:val="en-AU"/>
        </w:rPr>
        <w:t>Dichmont, C.M.</w:t>
      </w:r>
      <w:r>
        <w:rPr>
          <w:spacing w:val="-3"/>
          <w:shd w:val="clear" w:color="auto" w:fill="FFFFFF"/>
          <w:lang w:val="en-AU"/>
        </w:rPr>
        <w:t xml:space="preserve">, Haddon, M., Smith, D.C., Smith, A.D.M. </w:t>
      </w:r>
      <w:r w:rsidRPr="00C1238C">
        <w:rPr>
          <w:spacing w:val="-3"/>
          <w:shd w:val="clear" w:color="auto" w:fill="FFFFFF"/>
        </w:rPr>
        <w:t>2017</w:t>
      </w:r>
      <w:r>
        <w:rPr>
          <w:spacing w:val="-3"/>
          <w:shd w:val="clear" w:color="auto" w:fill="FFFFFF"/>
          <w:lang w:val="en-AU"/>
        </w:rPr>
        <w:t>. Estimating stock depletion level from patterns of catch history. Fish and Fisheries.</w:t>
      </w:r>
      <w:r>
        <w:rPr>
          <w:spacing w:val="-3"/>
          <w:shd w:val="clear" w:color="auto" w:fill="FFFFFF"/>
        </w:rPr>
        <w:t xml:space="preserve"> 00:1</w:t>
      </w:r>
      <w:r>
        <w:rPr>
          <w:rFonts w:ascii="Times New Roman"/>
          <w:spacing w:val="-3"/>
          <w:shd w:val="clear" w:color="auto" w:fill="FFFFFF"/>
        </w:rPr>
        <w:t>–</w:t>
      </w:r>
      <w:r>
        <w:rPr>
          <w:spacing w:val="-3"/>
          <w:shd w:val="clear" w:color="auto" w:fill="FFFFFF"/>
        </w:rPr>
        <w:t xml:space="preserve">10. </w:t>
      </w:r>
      <w:proofErr w:type="spellStart"/>
      <w:r>
        <w:rPr>
          <w:spacing w:val="-3"/>
          <w:shd w:val="clear" w:color="auto" w:fill="FFFFFF"/>
        </w:rPr>
        <w:t>doi</w:t>
      </w:r>
      <w:proofErr w:type="spellEnd"/>
      <w:r>
        <w:rPr>
          <w:spacing w:val="-3"/>
          <w:shd w:val="clear" w:color="auto" w:fill="FFFFFF"/>
        </w:rPr>
        <w:t>: 10.1111/faf.12201</w:t>
      </w:r>
    </w:p>
    <w:p w14:paraId="2234B5C5" w14:textId="77777777" w:rsidR="009E0B31" w:rsidRPr="001B6613" w:rsidRDefault="00FA0934" w:rsidP="009048AA">
      <w:pPr>
        <w:numPr>
          <w:ilvl w:val="0"/>
          <w:numId w:val="39"/>
        </w:numPr>
        <w:tabs>
          <w:tab w:val="left" w:pos="993"/>
          <w:tab w:val="left" w:pos="5760"/>
        </w:tabs>
        <w:suppressAutoHyphens/>
        <w:ind w:left="990" w:hanging="540"/>
        <w:jc w:val="both"/>
        <w:rPr>
          <w:spacing w:val="-3"/>
        </w:rPr>
      </w:pPr>
      <w:r w:rsidRPr="00FA0934">
        <w:rPr>
          <w:spacing w:val="-3"/>
        </w:rPr>
        <w:t xml:space="preserve">Robert L. Stephenson, </w:t>
      </w:r>
      <w:proofErr w:type="spellStart"/>
      <w:r w:rsidRPr="00FA0934">
        <w:rPr>
          <w:spacing w:val="-3"/>
        </w:rPr>
        <w:t>Ashleen</w:t>
      </w:r>
      <w:proofErr w:type="spellEnd"/>
      <w:r w:rsidRPr="00FA0934">
        <w:rPr>
          <w:spacing w:val="-3"/>
        </w:rPr>
        <w:t xml:space="preserve"> J. Benson, Kate Brooks, Anthony Charles, </w:t>
      </w:r>
      <w:proofErr w:type="spellStart"/>
      <w:r w:rsidRPr="00FA0934">
        <w:rPr>
          <w:spacing w:val="-3"/>
        </w:rPr>
        <w:t>Poul</w:t>
      </w:r>
      <w:proofErr w:type="spellEnd"/>
      <w:r w:rsidRPr="00FA0934">
        <w:rPr>
          <w:spacing w:val="-3"/>
        </w:rPr>
        <w:t xml:space="preserve"> </w:t>
      </w:r>
      <w:proofErr w:type="spellStart"/>
      <w:r w:rsidRPr="00FA0934">
        <w:rPr>
          <w:spacing w:val="-3"/>
        </w:rPr>
        <w:t>Degnbol</w:t>
      </w:r>
      <w:proofErr w:type="spellEnd"/>
      <w:r w:rsidRPr="00FA0934">
        <w:rPr>
          <w:spacing w:val="-3"/>
        </w:rPr>
        <w:t xml:space="preserve">, Catherine M. Dichmont, Marloes Kraan, Sean Pascoe, Stacey D. Paul, Anna Rindorf, Melanie </w:t>
      </w:r>
      <w:proofErr w:type="spellStart"/>
      <w:r w:rsidRPr="00FA0934">
        <w:rPr>
          <w:spacing w:val="-3"/>
        </w:rPr>
        <w:t>Wiber</w:t>
      </w:r>
      <w:proofErr w:type="spellEnd"/>
      <w:r w:rsidRPr="00FA0934">
        <w:rPr>
          <w:spacing w:val="-3"/>
        </w:rPr>
        <w:t xml:space="preserve">, Handling editor: Linwood Pendleton; </w:t>
      </w:r>
      <w:r w:rsidR="00967785" w:rsidRPr="001B6613">
        <w:rPr>
          <w:spacing w:val="-3"/>
        </w:rPr>
        <w:t xml:space="preserve">Stephenson, R.L., Benson, A.J., Brooks, K., Charles, A., </w:t>
      </w:r>
      <w:proofErr w:type="spellStart"/>
      <w:r w:rsidR="00967785" w:rsidRPr="001B6613">
        <w:rPr>
          <w:spacing w:val="-3"/>
        </w:rPr>
        <w:t>Degnbol</w:t>
      </w:r>
      <w:proofErr w:type="spellEnd"/>
      <w:r w:rsidR="00967785" w:rsidRPr="001B6613">
        <w:rPr>
          <w:spacing w:val="-3"/>
        </w:rPr>
        <w:t xml:space="preserve">, P., </w:t>
      </w:r>
      <w:r w:rsidR="00967785" w:rsidRPr="001B6613">
        <w:rPr>
          <w:b/>
          <w:spacing w:val="-3"/>
        </w:rPr>
        <w:t>Dichmont, C.M.</w:t>
      </w:r>
      <w:r w:rsidR="00967785" w:rsidRPr="001B6613">
        <w:rPr>
          <w:spacing w:val="-3"/>
        </w:rPr>
        <w:t xml:space="preserve">, Kraan, M., Pascoe, S., Paul, S.D., Rindorf, A., </w:t>
      </w:r>
      <w:proofErr w:type="spellStart"/>
      <w:r w:rsidR="00967785" w:rsidRPr="001B6613">
        <w:rPr>
          <w:spacing w:val="-3"/>
        </w:rPr>
        <w:t>Wiber</w:t>
      </w:r>
      <w:proofErr w:type="spellEnd"/>
      <w:r w:rsidR="00967785" w:rsidRPr="001B6613">
        <w:rPr>
          <w:spacing w:val="-3"/>
        </w:rPr>
        <w:t xml:space="preserve">, M. </w:t>
      </w:r>
      <w:r w:rsidR="009048AA" w:rsidRPr="00C1238C">
        <w:rPr>
          <w:spacing w:val="-3"/>
        </w:rPr>
        <w:t>2017</w:t>
      </w:r>
      <w:r w:rsidR="00616D01" w:rsidRPr="001B6613">
        <w:rPr>
          <w:spacing w:val="-3"/>
        </w:rPr>
        <w:t xml:space="preserve">. </w:t>
      </w:r>
      <w:r w:rsidR="00967785" w:rsidRPr="001B6613">
        <w:rPr>
          <w:spacing w:val="-3"/>
        </w:rPr>
        <w:t xml:space="preserve">Food for thought: </w:t>
      </w:r>
      <w:r w:rsidRPr="00FA0934">
        <w:rPr>
          <w:spacing w:val="-3"/>
        </w:rPr>
        <w:t xml:space="preserve">Practical steps toward integrating economic, </w:t>
      </w:r>
      <w:proofErr w:type="gramStart"/>
      <w:r w:rsidRPr="00FA0934">
        <w:rPr>
          <w:spacing w:val="-3"/>
        </w:rPr>
        <w:t>social</w:t>
      </w:r>
      <w:proofErr w:type="gramEnd"/>
      <w:r w:rsidRPr="00FA0934">
        <w:rPr>
          <w:spacing w:val="-3"/>
        </w:rPr>
        <w:t xml:space="preserve"> and institutional elements in fisheries policy and management, ICES Journal of Marine Science,</w:t>
      </w:r>
      <w:r>
        <w:rPr>
          <w:spacing w:val="-3"/>
        </w:rPr>
        <w:t xml:space="preserve"> </w:t>
      </w:r>
      <w:r w:rsidRPr="00FA0934">
        <w:rPr>
          <w:spacing w:val="-3"/>
        </w:rPr>
        <w:t>74</w:t>
      </w:r>
      <w:r>
        <w:rPr>
          <w:spacing w:val="-3"/>
        </w:rPr>
        <w:t>(</w:t>
      </w:r>
      <w:r w:rsidRPr="00FA0934">
        <w:rPr>
          <w:spacing w:val="-3"/>
        </w:rPr>
        <w:t>7</w:t>
      </w:r>
      <w:r>
        <w:rPr>
          <w:spacing w:val="-3"/>
        </w:rPr>
        <w:t xml:space="preserve">): </w:t>
      </w:r>
      <w:r w:rsidRPr="00FA0934">
        <w:rPr>
          <w:spacing w:val="-3"/>
        </w:rPr>
        <w:t>1981–1989, https://doi.org/10.1093/icesjms/fsx057</w:t>
      </w:r>
    </w:p>
    <w:p w14:paraId="5B2E1551" w14:textId="77777777" w:rsidR="00C11DF3" w:rsidRPr="005B15CB" w:rsidRDefault="009E0B31" w:rsidP="00DD2436">
      <w:pPr>
        <w:numPr>
          <w:ilvl w:val="0"/>
          <w:numId w:val="39"/>
        </w:numPr>
        <w:tabs>
          <w:tab w:val="left" w:pos="993"/>
          <w:tab w:val="left" w:pos="5760"/>
        </w:tabs>
        <w:suppressAutoHyphens/>
        <w:ind w:left="993" w:hanging="567"/>
        <w:jc w:val="both"/>
        <w:rPr>
          <w:spacing w:val="-3"/>
        </w:rPr>
      </w:pPr>
      <w:r w:rsidRPr="005B15CB">
        <w:rPr>
          <w:spacing w:val="-3"/>
        </w:rPr>
        <w:t xml:space="preserve">Nielsen J.R., Thunberg, E., Holland D., Schmidt J.O., Fulton E.A., </w:t>
      </w:r>
      <w:proofErr w:type="spellStart"/>
      <w:r w:rsidRPr="005B15CB">
        <w:rPr>
          <w:spacing w:val="-3"/>
        </w:rPr>
        <w:t>Bastardie</w:t>
      </w:r>
      <w:proofErr w:type="spellEnd"/>
      <w:r w:rsidRPr="005B15CB">
        <w:rPr>
          <w:spacing w:val="-3"/>
        </w:rPr>
        <w:t xml:space="preserve"> F., Punt A.E., Allen I., </w:t>
      </w:r>
      <w:proofErr w:type="spellStart"/>
      <w:r w:rsidRPr="005B15CB">
        <w:rPr>
          <w:spacing w:val="-3"/>
        </w:rPr>
        <w:t>Bartelings</w:t>
      </w:r>
      <w:proofErr w:type="spellEnd"/>
      <w:r w:rsidRPr="005B15CB">
        <w:rPr>
          <w:spacing w:val="-3"/>
        </w:rPr>
        <w:t xml:space="preserve"> H., Bertignac M., </w:t>
      </w:r>
      <w:proofErr w:type="spellStart"/>
      <w:r w:rsidRPr="005B15CB">
        <w:rPr>
          <w:spacing w:val="-3"/>
        </w:rPr>
        <w:t>Bethke</w:t>
      </w:r>
      <w:proofErr w:type="spellEnd"/>
      <w:r w:rsidRPr="005B15CB">
        <w:rPr>
          <w:spacing w:val="-3"/>
        </w:rPr>
        <w:t xml:space="preserve"> E.9, Bossier, S., Buckworth R., Carpenter G., Christensen, A., Christensen V., Da-Rocha J.M., Deng R., </w:t>
      </w:r>
      <w:r w:rsidRPr="005B15CB">
        <w:rPr>
          <w:b/>
          <w:spacing w:val="-3"/>
        </w:rPr>
        <w:t>Dichmont C.M.</w:t>
      </w:r>
      <w:r w:rsidRPr="005B15CB">
        <w:rPr>
          <w:spacing w:val="-3"/>
        </w:rPr>
        <w:t xml:space="preserve">, Doering R., Esteban A.,  Fernandes J.A., Frost H., Garcia D.1, </w:t>
      </w:r>
      <w:proofErr w:type="spellStart"/>
      <w:r w:rsidRPr="005B15CB">
        <w:rPr>
          <w:spacing w:val="-3"/>
        </w:rPr>
        <w:t>Gasche</w:t>
      </w:r>
      <w:proofErr w:type="spellEnd"/>
      <w:r w:rsidRPr="005B15CB">
        <w:rPr>
          <w:spacing w:val="-3"/>
        </w:rPr>
        <w:t xml:space="preserve"> L., </w:t>
      </w:r>
      <w:proofErr w:type="spellStart"/>
      <w:r w:rsidRPr="005B15CB">
        <w:rPr>
          <w:spacing w:val="-3"/>
        </w:rPr>
        <w:t>Gascuel</w:t>
      </w:r>
      <w:proofErr w:type="spellEnd"/>
      <w:r w:rsidRPr="005B15CB">
        <w:rPr>
          <w:spacing w:val="-3"/>
        </w:rPr>
        <w:t xml:space="preserve"> D., </w:t>
      </w:r>
      <w:proofErr w:type="spellStart"/>
      <w:r w:rsidRPr="005B15CB">
        <w:rPr>
          <w:spacing w:val="-3"/>
        </w:rPr>
        <w:t>Gourguet</w:t>
      </w:r>
      <w:proofErr w:type="spellEnd"/>
      <w:r w:rsidRPr="005B15CB">
        <w:rPr>
          <w:spacing w:val="-3"/>
        </w:rPr>
        <w:t xml:space="preserve"> S., Groeneveld R.A., Guillen J., </w:t>
      </w:r>
      <w:proofErr w:type="spellStart"/>
      <w:r w:rsidRPr="005B15CB">
        <w:rPr>
          <w:spacing w:val="-3"/>
        </w:rPr>
        <w:t>Guyader</w:t>
      </w:r>
      <w:proofErr w:type="spellEnd"/>
      <w:r w:rsidRPr="005B15CB">
        <w:rPr>
          <w:spacing w:val="-3"/>
        </w:rPr>
        <w:t xml:space="preserve"> O., Hamon K., Hoff A., </w:t>
      </w:r>
      <w:proofErr w:type="spellStart"/>
      <w:r w:rsidRPr="005B15CB">
        <w:rPr>
          <w:spacing w:val="-3"/>
        </w:rPr>
        <w:t>Horbowy</w:t>
      </w:r>
      <w:proofErr w:type="spellEnd"/>
      <w:r w:rsidRPr="005B15CB">
        <w:rPr>
          <w:spacing w:val="-3"/>
        </w:rPr>
        <w:t xml:space="preserve"> J., Hutton T., </w:t>
      </w:r>
      <w:proofErr w:type="spellStart"/>
      <w:r w:rsidRPr="005B15CB">
        <w:rPr>
          <w:spacing w:val="-3"/>
        </w:rPr>
        <w:t>Lehuta</w:t>
      </w:r>
      <w:proofErr w:type="spellEnd"/>
      <w:r w:rsidRPr="005B15CB">
        <w:rPr>
          <w:spacing w:val="-3"/>
        </w:rPr>
        <w:t xml:space="preserve"> S., Little, L.R., </w:t>
      </w:r>
      <w:proofErr w:type="spellStart"/>
      <w:r w:rsidRPr="005B15CB">
        <w:rPr>
          <w:spacing w:val="-3"/>
        </w:rPr>
        <w:t>Lleonart</w:t>
      </w:r>
      <w:proofErr w:type="spellEnd"/>
      <w:r w:rsidRPr="005B15CB">
        <w:rPr>
          <w:spacing w:val="-3"/>
        </w:rPr>
        <w:t xml:space="preserve"> J., Macher C., </w:t>
      </w:r>
      <w:proofErr w:type="spellStart"/>
      <w:r w:rsidRPr="005B15CB">
        <w:rPr>
          <w:spacing w:val="-3"/>
        </w:rPr>
        <w:t>Mackinson</w:t>
      </w:r>
      <w:proofErr w:type="spellEnd"/>
      <w:r w:rsidRPr="005B15CB">
        <w:rPr>
          <w:spacing w:val="-3"/>
        </w:rPr>
        <w:t xml:space="preserve">, S., </w:t>
      </w:r>
      <w:proofErr w:type="spellStart"/>
      <w:r w:rsidRPr="005B15CB">
        <w:rPr>
          <w:spacing w:val="-3"/>
        </w:rPr>
        <w:t>Mahevas</w:t>
      </w:r>
      <w:proofErr w:type="spellEnd"/>
      <w:r w:rsidRPr="005B15CB">
        <w:rPr>
          <w:spacing w:val="-3"/>
        </w:rPr>
        <w:t xml:space="preserve"> S., </w:t>
      </w:r>
      <w:proofErr w:type="spellStart"/>
      <w:r w:rsidRPr="005B15CB">
        <w:rPr>
          <w:spacing w:val="-3"/>
        </w:rPr>
        <w:t>Marchal</w:t>
      </w:r>
      <w:proofErr w:type="spellEnd"/>
      <w:r w:rsidRPr="005B15CB">
        <w:rPr>
          <w:spacing w:val="-3"/>
        </w:rPr>
        <w:t>, P., Mato-</w:t>
      </w:r>
      <w:proofErr w:type="spellStart"/>
      <w:r w:rsidRPr="005B15CB">
        <w:rPr>
          <w:spacing w:val="-3"/>
        </w:rPr>
        <w:t>Amboage</w:t>
      </w:r>
      <w:proofErr w:type="spellEnd"/>
      <w:r w:rsidRPr="005B15CB">
        <w:rPr>
          <w:spacing w:val="-3"/>
        </w:rPr>
        <w:t xml:space="preserve"> R., </w:t>
      </w:r>
      <w:proofErr w:type="spellStart"/>
      <w:r w:rsidRPr="005B15CB">
        <w:rPr>
          <w:spacing w:val="-3"/>
        </w:rPr>
        <w:t>Mapstone</w:t>
      </w:r>
      <w:proofErr w:type="spellEnd"/>
      <w:r w:rsidRPr="005B15CB">
        <w:rPr>
          <w:spacing w:val="-3"/>
        </w:rPr>
        <w:t xml:space="preserve"> B., </w:t>
      </w:r>
      <w:proofErr w:type="spellStart"/>
      <w:r w:rsidRPr="005B15CB">
        <w:rPr>
          <w:spacing w:val="-3"/>
        </w:rPr>
        <w:t>Maynou</w:t>
      </w:r>
      <w:proofErr w:type="spellEnd"/>
      <w:r w:rsidRPr="005B15CB">
        <w:rPr>
          <w:spacing w:val="-3"/>
        </w:rPr>
        <w:t xml:space="preserve"> F.1, </w:t>
      </w:r>
      <w:proofErr w:type="spellStart"/>
      <w:r w:rsidRPr="005B15CB">
        <w:rPr>
          <w:spacing w:val="-3"/>
        </w:rPr>
        <w:t>Merzéréaud</w:t>
      </w:r>
      <w:proofErr w:type="spellEnd"/>
      <w:r w:rsidRPr="005B15CB">
        <w:rPr>
          <w:spacing w:val="-3"/>
        </w:rPr>
        <w:t xml:space="preserve"> M., </w:t>
      </w:r>
      <w:proofErr w:type="spellStart"/>
      <w:r w:rsidRPr="005B15CB">
        <w:rPr>
          <w:spacing w:val="-3"/>
        </w:rPr>
        <w:t>Palacz</w:t>
      </w:r>
      <w:proofErr w:type="spellEnd"/>
      <w:r w:rsidRPr="005B15CB">
        <w:rPr>
          <w:spacing w:val="-3"/>
        </w:rPr>
        <w:t xml:space="preserve"> A., Pascoe, S., </w:t>
      </w:r>
      <w:proofErr w:type="spellStart"/>
      <w:r w:rsidRPr="005B15CB">
        <w:rPr>
          <w:spacing w:val="-3"/>
        </w:rPr>
        <w:t>Paulrud</w:t>
      </w:r>
      <w:proofErr w:type="spellEnd"/>
      <w:r w:rsidRPr="005B15CB">
        <w:rPr>
          <w:spacing w:val="-3"/>
        </w:rPr>
        <w:t xml:space="preserve"> A., Plaganyi-Lloyd E., </w:t>
      </w:r>
      <w:proofErr w:type="spellStart"/>
      <w:r w:rsidRPr="005B15CB">
        <w:rPr>
          <w:spacing w:val="-3"/>
        </w:rPr>
        <w:t>Prellezo</w:t>
      </w:r>
      <w:proofErr w:type="spellEnd"/>
      <w:r w:rsidRPr="005B15CB">
        <w:rPr>
          <w:spacing w:val="-3"/>
        </w:rPr>
        <w:t xml:space="preserve"> R., Putten, van E.I., </w:t>
      </w:r>
      <w:proofErr w:type="spellStart"/>
      <w:r w:rsidRPr="005B15CB">
        <w:rPr>
          <w:spacing w:val="-3"/>
        </w:rPr>
        <w:t>Quaas</w:t>
      </w:r>
      <w:proofErr w:type="spellEnd"/>
      <w:r w:rsidRPr="005B15CB">
        <w:rPr>
          <w:spacing w:val="-3"/>
        </w:rPr>
        <w:t xml:space="preserve"> M., </w:t>
      </w:r>
      <w:proofErr w:type="spellStart"/>
      <w:r w:rsidRPr="005B15CB">
        <w:rPr>
          <w:spacing w:val="-3"/>
        </w:rPr>
        <w:t>Ravn-Jonsen</w:t>
      </w:r>
      <w:proofErr w:type="spellEnd"/>
      <w:r w:rsidRPr="005B15CB">
        <w:rPr>
          <w:spacing w:val="-3"/>
        </w:rPr>
        <w:t xml:space="preserve"> L., Sanchez S., Simons S., Thébaud O., Tomczak M., Ulrich C., Van Dijk D., </w:t>
      </w:r>
      <w:proofErr w:type="spellStart"/>
      <w:r w:rsidRPr="005B15CB">
        <w:rPr>
          <w:spacing w:val="-3"/>
        </w:rPr>
        <w:t>Vermard</w:t>
      </w:r>
      <w:proofErr w:type="spellEnd"/>
      <w:r w:rsidRPr="005B15CB">
        <w:rPr>
          <w:spacing w:val="-3"/>
        </w:rPr>
        <w:t xml:space="preserve"> Y., Voss R., Waldo S. </w:t>
      </w:r>
      <w:r w:rsidR="00DD2436" w:rsidRPr="00C1238C">
        <w:rPr>
          <w:spacing w:val="-3"/>
        </w:rPr>
        <w:t>2017</w:t>
      </w:r>
      <w:r w:rsidRPr="005B15CB">
        <w:rPr>
          <w:spacing w:val="-3"/>
        </w:rPr>
        <w:t xml:space="preserve">. Integrated Ecological-Socioeconomic Fisheries Models – Evaluation, Review and Challenges for Implementation. </w:t>
      </w:r>
      <w:r w:rsidR="00914EB2" w:rsidRPr="005B15CB">
        <w:rPr>
          <w:spacing w:val="-3"/>
        </w:rPr>
        <w:t>Fish and Fisheries.</w:t>
      </w:r>
      <w:r w:rsidR="00967785" w:rsidRPr="005B15CB">
        <w:rPr>
          <w:spacing w:val="-3"/>
        </w:rPr>
        <w:t xml:space="preserve"> </w:t>
      </w:r>
      <w:r w:rsidR="00DD2436" w:rsidRPr="00DD2436">
        <w:rPr>
          <w:spacing w:val="-3"/>
        </w:rPr>
        <w:t>DOI: 10.1111/faf.12232</w:t>
      </w:r>
      <w:r w:rsidR="00DD2436">
        <w:rPr>
          <w:spacing w:val="-3"/>
        </w:rPr>
        <w:t>.</w:t>
      </w:r>
    </w:p>
    <w:p w14:paraId="11F49A99" w14:textId="77777777" w:rsidR="00443A61" w:rsidRDefault="00443A61" w:rsidP="0000513B">
      <w:pPr>
        <w:numPr>
          <w:ilvl w:val="0"/>
          <w:numId w:val="39"/>
        </w:numPr>
        <w:tabs>
          <w:tab w:val="left" w:pos="993"/>
          <w:tab w:val="left" w:pos="5760"/>
        </w:tabs>
        <w:suppressAutoHyphens/>
        <w:ind w:left="993" w:hanging="567"/>
        <w:jc w:val="both"/>
        <w:rPr>
          <w:spacing w:val="-3"/>
        </w:rPr>
      </w:pPr>
      <w:r w:rsidRPr="00117201">
        <w:rPr>
          <w:b/>
          <w:spacing w:val="-3"/>
        </w:rPr>
        <w:t>Dichmont, C.M.</w:t>
      </w:r>
      <w:r w:rsidRPr="00117201">
        <w:rPr>
          <w:spacing w:val="-3"/>
        </w:rPr>
        <w:t xml:space="preserve">, Deng, R.A., Punt, A.E. </w:t>
      </w:r>
      <w:r w:rsidR="008B33E4" w:rsidRPr="00651E4F">
        <w:rPr>
          <w:spacing w:val="-3"/>
        </w:rPr>
        <w:t>2016</w:t>
      </w:r>
      <w:r w:rsidRPr="00117201">
        <w:rPr>
          <w:spacing w:val="-3"/>
        </w:rPr>
        <w:t>. How many of Australia’s stock assessments can be conducted using stock assessment packages? Marine Policy.</w:t>
      </w:r>
      <w:r w:rsidR="008B33E4" w:rsidRPr="00117201">
        <w:rPr>
          <w:spacing w:val="-3"/>
        </w:rPr>
        <w:t xml:space="preserve"> 74: 279–287</w:t>
      </w:r>
      <w:r w:rsidR="004F5936">
        <w:rPr>
          <w:spacing w:val="-3"/>
        </w:rPr>
        <w:t>.</w:t>
      </w:r>
      <w:r w:rsidR="0000513B">
        <w:rPr>
          <w:spacing w:val="-3"/>
        </w:rPr>
        <w:t xml:space="preserve"> </w:t>
      </w:r>
      <w:hyperlink r:id="rId11" w:history="1">
        <w:r w:rsidR="0000513B" w:rsidRPr="00226606">
          <w:rPr>
            <w:rStyle w:val="Hyperlink"/>
            <w:spacing w:val="-3"/>
          </w:rPr>
          <w:t>https://doi.org/10.1016/j.marpol.2016.09.033</w:t>
        </w:r>
      </w:hyperlink>
    </w:p>
    <w:p w14:paraId="6FDB8EB6" w14:textId="77777777" w:rsidR="00DC1057" w:rsidRPr="002866C9" w:rsidRDefault="00DC1057" w:rsidP="0000513B">
      <w:pPr>
        <w:numPr>
          <w:ilvl w:val="0"/>
          <w:numId w:val="39"/>
        </w:numPr>
        <w:tabs>
          <w:tab w:val="left" w:pos="993"/>
          <w:tab w:val="left" w:pos="5760"/>
        </w:tabs>
        <w:suppressAutoHyphens/>
        <w:ind w:left="993" w:hanging="567"/>
        <w:jc w:val="both"/>
        <w:rPr>
          <w:spacing w:val="-3"/>
        </w:rPr>
      </w:pPr>
      <w:r w:rsidRPr="002866C9">
        <w:rPr>
          <w:b/>
          <w:spacing w:val="-3"/>
        </w:rPr>
        <w:t>Dichmont, C.M.</w:t>
      </w:r>
      <w:r w:rsidRPr="002866C9">
        <w:rPr>
          <w:spacing w:val="-3"/>
        </w:rPr>
        <w:t>, Fulton, E., Gorton, R., Spo</w:t>
      </w:r>
      <w:r w:rsidR="00A556D9" w:rsidRPr="002866C9">
        <w:rPr>
          <w:spacing w:val="-3"/>
        </w:rPr>
        <w:t xml:space="preserve">rcic, M., Dowling, N., Little, </w:t>
      </w:r>
      <w:r w:rsidRPr="002866C9">
        <w:rPr>
          <w:spacing w:val="-3"/>
        </w:rPr>
        <w:t xml:space="preserve">R.L., Punt, A.E., Haddon, M., Smith, D.S. </w:t>
      </w:r>
      <w:r w:rsidR="002866C9" w:rsidRPr="002866C9">
        <w:rPr>
          <w:spacing w:val="-3"/>
        </w:rPr>
        <w:t>2016</w:t>
      </w:r>
      <w:r w:rsidRPr="002866C9">
        <w:rPr>
          <w:spacing w:val="-3"/>
        </w:rPr>
        <w:t>. From data rich to data-limited harvest strategies – does more data mean better management? ICES J. Mar. Sci.</w:t>
      </w:r>
      <w:r w:rsidR="002866C9" w:rsidRPr="002866C9">
        <w:t xml:space="preserve"> </w:t>
      </w:r>
      <w:r w:rsidR="002866C9" w:rsidRPr="002866C9">
        <w:rPr>
          <w:spacing w:val="-3"/>
        </w:rPr>
        <w:t>ICES Journal of Marine Science, doi:10.1093/</w:t>
      </w:r>
      <w:proofErr w:type="spellStart"/>
      <w:r w:rsidR="002866C9" w:rsidRPr="002866C9">
        <w:rPr>
          <w:spacing w:val="-3"/>
        </w:rPr>
        <w:t>icesjms</w:t>
      </w:r>
      <w:proofErr w:type="spellEnd"/>
      <w:r w:rsidR="002866C9" w:rsidRPr="002866C9">
        <w:rPr>
          <w:spacing w:val="-3"/>
        </w:rPr>
        <w:t>/fsw199</w:t>
      </w:r>
    </w:p>
    <w:p w14:paraId="54FEBF9F" w14:textId="77777777" w:rsidR="009222AC" w:rsidRPr="00117201" w:rsidRDefault="009222AC" w:rsidP="0000513B">
      <w:pPr>
        <w:numPr>
          <w:ilvl w:val="0"/>
          <w:numId w:val="39"/>
        </w:numPr>
        <w:tabs>
          <w:tab w:val="left" w:pos="993"/>
          <w:tab w:val="left" w:pos="5760"/>
        </w:tabs>
        <w:suppressAutoHyphens/>
        <w:ind w:left="993" w:hanging="567"/>
        <w:jc w:val="both"/>
        <w:rPr>
          <w:spacing w:val="-3"/>
        </w:rPr>
      </w:pPr>
      <w:r w:rsidRPr="00117201">
        <w:rPr>
          <w:spacing w:val="-3"/>
        </w:rPr>
        <w:t xml:space="preserve">Rindorf, A., </w:t>
      </w:r>
      <w:r w:rsidRPr="00117201">
        <w:rPr>
          <w:b/>
          <w:spacing w:val="-3"/>
        </w:rPr>
        <w:t xml:space="preserve">Dichmont, C.M., </w:t>
      </w:r>
      <w:r w:rsidRPr="00117201">
        <w:rPr>
          <w:spacing w:val="-3"/>
        </w:rPr>
        <w:t xml:space="preserve">Thorson, J., Charles, A., Clausen, L.W., </w:t>
      </w:r>
      <w:proofErr w:type="spellStart"/>
      <w:r w:rsidRPr="00117201">
        <w:rPr>
          <w:spacing w:val="-3"/>
        </w:rPr>
        <w:t>Degnbol</w:t>
      </w:r>
      <w:proofErr w:type="spellEnd"/>
      <w:r w:rsidRPr="00117201">
        <w:rPr>
          <w:spacing w:val="-3"/>
        </w:rPr>
        <w:t xml:space="preserve">, P., Garcia, D., </w:t>
      </w:r>
      <w:proofErr w:type="spellStart"/>
      <w:r w:rsidRPr="00117201">
        <w:rPr>
          <w:spacing w:val="-3"/>
        </w:rPr>
        <w:t>Hintzen</w:t>
      </w:r>
      <w:proofErr w:type="spellEnd"/>
      <w:r w:rsidRPr="00117201">
        <w:rPr>
          <w:spacing w:val="-3"/>
        </w:rPr>
        <w:t xml:space="preserve">, N.T., </w:t>
      </w:r>
      <w:proofErr w:type="spellStart"/>
      <w:r w:rsidRPr="00117201">
        <w:rPr>
          <w:spacing w:val="-3"/>
        </w:rPr>
        <w:t>Kempf</w:t>
      </w:r>
      <w:proofErr w:type="spellEnd"/>
      <w:r w:rsidRPr="00117201">
        <w:rPr>
          <w:spacing w:val="-3"/>
        </w:rPr>
        <w:t xml:space="preserve">, A., Levin, P., Mace, P., </w:t>
      </w:r>
      <w:proofErr w:type="spellStart"/>
      <w:r w:rsidRPr="00117201">
        <w:rPr>
          <w:spacing w:val="-3"/>
        </w:rPr>
        <w:t>Maravelias</w:t>
      </w:r>
      <w:proofErr w:type="spellEnd"/>
      <w:r w:rsidRPr="00117201">
        <w:rPr>
          <w:spacing w:val="-3"/>
        </w:rPr>
        <w:t xml:space="preserve">, C., Minto, C., Mumford, J., Pascoe, S., </w:t>
      </w:r>
      <w:proofErr w:type="spellStart"/>
      <w:r w:rsidRPr="00117201">
        <w:rPr>
          <w:spacing w:val="-3"/>
        </w:rPr>
        <w:t>Prellezo</w:t>
      </w:r>
      <w:proofErr w:type="spellEnd"/>
      <w:r w:rsidRPr="00117201">
        <w:rPr>
          <w:spacing w:val="-3"/>
        </w:rPr>
        <w:t xml:space="preserve">, R., Punt, A.E., Reid, D., </w:t>
      </w:r>
      <w:proofErr w:type="spellStart"/>
      <w:r w:rsidRPr="00117201">
        <w:rPr>
          <w:spacing w:val="-3"/>
        </w:rPr>
        <w:t>Röckmann</w:t>
      </w:r>
      <w:proofErr w:type="spellEnd"/>
      <w:r w:rsidRPr="00117201">
        <w:rPr>
          <w:spacing w:val="-3"/>
        </w:rPr>
        <w:t xml:space="preserve">, C., Stephenson, R.L., Thebaud, O., </w:t>
      </w:r>
      <w:proofErr w:type="spellStart"/>
      <w:r w:rsidRPr="00117201">
        <w:rPr>
          <w:spacing w:val="-3"/>
        </w:rPr>
        <w:t>Tserpes</w:t>
      </w:r>
      <w:proofErr w:type="spellEnd"/>
      <w:r w:rsidRPr="00117201">
        <w:rPr>
          <w:spacing w:val="-3"/>
        </w:rPr>
        <w:t xml:space="preserve">, G., Voss, R. </w:t>
      </w:r>
      <w:r w:rsidR="005F0AE5" w:rsidRPr="00117201">
        <w:rPr>
          <w:b/>
          <w:spacing w:val="-3"/>
        </w:rPr>
        <w:t>online</w:t>
      </w:r>
      <w:r w:rsidRPr="00117201">
        <w:rPr>
          <w:spacing w:val="-3"/>
        </w:rPr>
        <w:t xml:space="preserve">. Critical challenges in incorporating ecological, economic, </w:t>
      </w:r>
      <w:proofErr w:type="gramStart"/>
      <w:r w:rsidRPr="00117201">
        <w:rPr>
          <w:spacing w:val="-3"/>
        </w:rPr>
        <w:t>social</w:t>
      </w:r>
      <w:proofErr w:type="gramEnd"/>
      <w:r w:rsidRPr="00117201">
        <w:rPr>
          <w:spacing w:val="-3"/>
        </w:rPr>
        <w:t xml:space="preserve"> and institutional considerations in multispecies fisheries targets and limits. ICES Journal of Marine Science.</w:t>
      </w:r>
      <w:r w:rsidR="00C23F18" w:rsidRPr="00117201">
        <w:rPr>
          <w:spacing w:val="-3"/>
        </w:rPr>
        <w:t xml:space="preserve"> </w:t>
      </w:r>
      <w:proofErr w:type="spellStart"/>
      <w:r w:rsidR="00C23F18" w:rsidRPr="00117201">
        <w:rPr>
          <w:spacing w:val="-3"/>
        </w:rPr>
        <w:t>doi</w:t>
      </w:r>
      <w:proofErr w:type="spellEnd"/>
      <w:r w:rsidR="00C23F18" w:rsidRPr="00117201">
        <w:rPr>
          <w:spacing w:val="-3"/>
        </w:rPr>
        <w:t>: 10.1093/</w:t>
      </w:r>
      <w:proofErr w:type="spellStart"/>
      <w:r w:rsidR="00C23F18" w:rsidRPr="00117201">
        <w:rPr>
          <w:spacing w:val="-3"/>
        </w:rPr>
        <w:t>icesjms</w:t>
      </w:r>
      <w:proofErr w:type="spellEnd"/>
      <w:r w:rsidR="00C23F18" w:rsidRPr="00117201">
        <w:rPr>
          <w:spacing w:val="-3"/>
        </w:rPr>
        <w:t>/fsw071.</w:t>
      </w:r>
    </w:p>
    <w:p w14:paraId="4C0A18FE" w14:textId="77777777" w:rsidR="004806D4" w:rsidRPr="00117201" w:rsidRDefault="004806D4" w:rsidP="0000513B">
      <w:pPr>
        <w:numPr>
          <w:ilvl w:val="0"/>
          <w:numId w:val="39"/>
        </w:numPr>
        <w:tabs>
          <w:tab w:val="left" w:pos="993"/>
          <w:tab w:val="left" w:pos="5760"/>
        </w:tabs>
        <w:suppressAutoHyphens/>
        <w:ind w:left="993" w:hanging="567"/>
        <w:jc w:val="both"/>
        <w:rPr>
          <w:spacing w:val="-3"/>
        </w:rPr>
      </w:pPr>
      <w:r w:rsidRPr="00117201">
        <w:rPr>
          <w:spacing w:val="-3"/>
        </w:rPr>
        <w:t xml:space="preserve">Zhou, S., Hobday, A.J., </w:t>
      </w:r>
      <w:r w:rsidRPr="00117201">
        <w:rPr>
          <w:b/>
          <w:spacing w:val="-3"/>
        </w:rPr>
        <w:t>Dichmont, C.M.</w:t>
      </w:r>
      <w:r w:rsidRPr="00117201">
        <w:rPr>
          <w:spacing w:val="-3"/>
        </w:rPr>
        <w:t xml:space="preserve">, Smith, A.D.M. </w:t>
      </w:r>
      <w:r w:rsidR="00987B2C" w:rsidRPr="00651E4F">
        <w:rPr>
          <w:spacing w:val="-3"/>
        </w:rPr>
        <w:t>2016</w:t>
      </w:r>
      <w:r w:rsidRPr="00117201">
        <w:rPr>
          <w:spacing w:val="-3"/>
        </w:rPr>
        <w:t>. Ecological risk assessments for the effects of fishing: a comparison and validation of PSA and SAFE. Fisheries Research</w:t>
      </w:r>
      <w:r w:rsidR="004337CA">
        <w:rPr>
          <w:spacing w:val="-3"/>
        </w:rPr>
        <w:t xml:space="preserve">. </w:t>
      </w:r>
      <w:r w:rsidR="00987B2C" w:rsidRPr="00987B2C">
        <w:rPr>
          <w:b/>
          <w:spacing w:val="-3"/>
        </w:rPr>
        <w:t>183</w:t>
      </w:r>
      <w:r w:rsidR="00987B2C">
        <w:rPr>
          <w:spacing w:val="-3"/>
        </w:rPr>
        <w:t xml:space="preserve">: </w:t>
      </w:r>
      <w:r w:rsidR="00987B2C" w:rsidRPr="00987B2C">
        <w:rPr>
          <w:spacing w:val="-3"/>
        </w:rPr>
        <w:t>518–529</w:t>
      </w:r>
      <w:r w:rsidR="00987B2C">
        <w:rPr>
          <w:spacing w:val="-3"/>
        </w:rPr>
        <w:t>.</w:t>
      </w:r>
      <w:r w:rsidR="004337CA">
        <w:rPr>
          <w:spacing w:val="-3"/>
        </w:rPr>
        <w:t xml:space="preserve"> </w:t>
      </w:r>
      <w:proofErr w:type="spellStart"/>
      <w:r w:rsidR="00651E4F">
        <w:rPr>
          <w:spacing w:val="-3"/>
        </w:rPr>
        <w:t>doi</w:t>
      </w:r>
      <w:proofErr w:type="spellEnd"/>
      <w:r w:rsidR="00651E4F">
        <w:rPr>
          <w:spacing w:val="-3"/>
        </w:rPr>
        <w:t xml:space="preserve">: </w:t>
      </w:r>
      <w:r w:rsidR="004337CA" w:rsidRPr="004337CA">
        <w:rPr>
          <w:spacing w:val="-3"/>
        </w:rPr>
        <w:t>10.1016/j.fishres.2016.07.015</w:t>
      </w:r>
      <w:r w:rsidR="004337CA">
        <w:rPr>
          <w:spacing w:val="-3"/>
        </w:rPr>
        <w:t>.</w:t>
      </w:r>
    </w:p>
    <w:p w14:paraId="3A6DA722" w14:textId="77777777" w:rsidR="007A2943" w:rsidRDefault="006D5030" w:rsidP="001F5C4B">
      <w:pPr>
        <w:numPr>
          <w:ilvl w:val="0"/>
          <w:numId w:val="39"/>
        </w:numPr>
        <w:tabs>
          <w:tab w:val="left" w:pos="993"/>
          <w:tab w:val="left" w:pos="5760"/>
        </w:tabs>
        <w:suppressAutoHyphens/>
        <w:ind w:left="993" w:hanging="567"/>
        <w:jc w:val="both"/>
        <w:rPr>
          <w:spacing w:val="-3"/>
        </w:rPr>
      </w:pPr>
      <w:r w:rsidRPr="00117201">
        <w:rPr>
          <w:b/>
          <w:spacing w:val="-3"/>
        </w:rPr>
        <w:t>Dichmont, C.M.,</w:t>
      </w:r>
      <w:r w:rsidRPr="00117201">
        <w:rPr>
          <w:spacing w:val="-3"/>
        </w:rPr>
        <w:t xml:space="preserve"> Deng, R.A., Punt, A.E., Brodziak, J., Chang, Y.-J., Cope, J.M., Ianelli, J.M., Legault, C.M., Methot Jr, R.D., Porch, C.E., Prager, M.H., </w:t>
      </w:r>
      <w:proofErr w:type="spellStart"/>
      <w:r w:rsidRPr="00117201">
        <w:rPr>
          <w:spacing w:val="-3"/>
        </w:rPr>
        <w:t>Shertzer</w:t>
      </w:r>
      <w:proofErr w:type="spellEnd"/>
      <w:r w:rsidRPr="00117201">
        <w:rPr>
          <w:spacing w:val="-3"/>
        </w:rPr>
        <w:t xml:space="preserve">, K. </w:t>
      </w:r>
      <w:r w:rsidR="009B2D26" w:rsidRPr="00651E4F">
        <w:rPr>
          <w:spacing w:val="-3"/>
        </w:rPr>
        <w:t>2016</w:t>
      </w:r>
      <w:r w:rsidRPr="00117201">
        <w:rPr>
          <w:spacing w:val="-3"/>
        </w:rPr>
        <w:t xml:space="preserve">. A review of Stock Assessment Packages in the United States. Fisheries Research. </w:t>
      </w:r>
      <w:r w:rsidR="00397F0E">
        <w:rPr>
          <w:spacing w:val="-3"/>
        </w:rPr>
        <w:t xml:space="preserve">183: </w:t>
      </w:r>
      <w:r w:rsidR="00397F0E" w:rsidRPr="00397F0E">
        <w:rPr>
          <w:spacing w:val="-3"/>
        </w:rPr>
        <w:t>447–460</w:t>
      </w:r>
      <w:r w:rsidR="00397F0E">
        <w:rPr>
          <w:spacing w:val="-3"/>
        </w:rPr>
        <w:t xml:space="preserve">. </w:t>
      </w:r>
      <w:hyperlink r:id="rId12" w:history="1">
        <w:r w:rsidR="00397F0E" w:rsidRPr="00226606">
          <w:rPr>
            <w:rStyle w:val="Hyperlink"/>
            <w:spacing w:val="-3"/>
          </w:rPr>
          <w:t>https://doi.org/10.1016/j.fishres.2016.07.001</w:t>
        </w:r>
      </w:hyperlink>
    </w:p>
    <w:p w14:paraId="1BB19B8B" w14:textId="77777777" w:rsidR="007A2943" w:rsidRDefault="006D5030" w:rsidP="0000513B">
      <w:pPr>
        <w:numPr>
          <w:ilvl w:val="0"/>
          <w:numId w:val="39"/>
        </w:numPr>
        <w:tabs>
          <w:tab w:val="left" w:pos="993"/>
          <w:tab w:val="left" w:pos="5760"/>
        </w:tabs>
        <w:suppressAutoHyphens/>
        <w:ind w:left="993" w:hanging="567"/>
        <w:jc w:val="both"/>
        <w:rPr>
          <w:spacing w:val="-3"/>
        </w:rPr>
      </w:pPr>
      <w:r w:rsidRPr="00B011ED">
        <w:rPr>
          <w:spacing w:val="-3"/>
        </w:rPr>
        <w:t xml:space="preserve">Dowling, N.A., Punt, A.E., Little, L.R., </w:t>
      </w:r>
      <w:r w:rsidRPr="00117201">
        <w:rPr>
          <w:b/>
          <w:spacing w:val="-3"/>
        </w:rPr>
        <w:t>Dichmont, C.M.,</w:t>
      </w:r>
      <w:r w:rsidRPr="00B011ED">
        <w:rPr>
          <w:spacing w:val="-3"/>
        </w:rPr>
        <w:t xml:space="preserve"> Smith, D.C., Haddon, M., Sporcic, M., Fulton, E., Gorton, R.J. </w:t>
      </w:r>
      <w:r w:rsidR="009702B1" w:rsidRPr="00651E4F">
        <w:rPr>
          <w:spacing w:val="-3"/>
        </w:rPr>
        <w:t>2016</w:t>
      </w:r>
      <w:r w:rsidRPr="00B011ED">
        <w:rPr>
          <w:spacing w:val="-3"/>
        </w:rPr>
        <w:t xml:space="preserve">. Assessing a multilevel tier system: the role </w:t>
      </w:r>
      <w:r w:rsidRPr="00B011ED">
        <w:rPr>
          <w:spacing w:val="-3"/>
        </w:rPr>
        <w:lastRenderedPageBreak/>
        <w:t>and implications of data quality and availability. Fisheries Research.</w:t>
      </w:r>
      <w:r w:rsidR="009702B1">
        <w:rPr>
          <w:spacing w:val="-3"/>
        </w:rPr>
        <w:t xml:space="preserve"> 183: </w:t>
      </w:r>
      <w:r w:rsidR="009702B1" w:rsidRPr="009702B1">
        <w:rPr>
          <w:spacing w:val="-3"/>
        </w:rPr>
        <w:t>588–593</w:t>
      </w:r>
      <w:r w:rsidR="009702B1">
        <w:rPr>
          <w:spacing w:val="-3"/>
        </w:rPr>
        <w:t xml:space="preserve">. </w:t>
      </w:r>
      <w:r w:rsidR="009702B1" w:rsidRPr="009702B1">
        <w:rPr>
          <w:spacing w:val="-3"/>
        </w:rPr>
        <w:t>http://dx.doi.org/10.1016/j.fishres.2016.05.001</w:t>
      </w:r>
    </w:p>
    <w:p w14:paraId="07A8F552" w14:textId="77777777" w:rsidR="003B7333" w:rsidRPr="003B7333" w:rsidRDefault="003B7333" w:rsidP="0000513B">
      <w:pPr>
        <w:numPr>
          <w:ilvl w:val="0"/>
          <w:numId w:val="39"/>
        </w:numPr>
        <w:tabs>
          <w:tab w:val="left" w:pos="993"/>
          <w:tab w:val="left" w:pos="5760"/>
        </w:tabs>
        <w:suppressAutoHyphens/>
        <w:ind w:left="993" w:hanging="567"/>
        <w:jc w:val="both"/>
        <w:rPr>
          <w:spacing w:val="-3"/>
        </w:rPr>
      </w:pPr>
      <w:r w:rsidRPr="003B7333">
        <w:rPr>
          <w:spacing w:val="-3"/>
        </w:rPr>
        <w:t xml:space="preserve">Dutra, </w:t>
      </w:r>
      <w:r w:rsidR="00AD0CDD">
        <w:rPr>
          <w:spacing w:val="-3"/>
        </w:rPr>
        <w:t>L.</w:t>
      </w:r>
      <w:r w:rsidR="00AD0CDD" w:rsidRPr="003B7333">
        <w:rPr>
          <w:spacing w:val="-3"/>
        </w:rPr>
        <w:t xml:space="preserve">X.C. </w:t>
      </w:r>
      <w:r w:rsidRPr="00117201">
        <w:rPr>
          <w:b/>
          <w:spacing w:val="-3"/>
        </w:rPr>
        <w:t xml:space="preserve">Dichmont, </w:t>
      </w:r>
      <w:r w:rsidR="00AD0CDD" w:rsidRPr="00117201">
        <w:rPr>
          <w:spacing w:val="-3"/>
        </w:rPr>
        <w:t>C</w:t>
      </w:r>
      <w:r w:rsidR="00AD0CDD" w:rsidRPr="00B011ED">
        <w:rPr>
          <w:b/>
          <w:spacing w:val="-3"/>
        </w:rPr>
        <w:t>.M.</w:t>
      </w:r>
      <w:r w:rsidR="00AD0CDD">
        <w:rPr>
          <w:spacing w:val="-3"/>
        </w:rPr>
        <w:t xml:space="preserve">, </w:t>
      </w:r>
      <w:r w:rsidRPr="003B7333">
        <w:rPr>
          <w:spacing w:val="-3"/>
        </w:rPr>
        <w:t xml:space="preserve">van Putten, </w:t>
      </w:r>
      <w:r w:rsidR="00AD0CDD">
        <w:rPr>
          <w:spacing w:val="-3"/>
        </w:rPr>
        <w:t xml:space="preserve">I., </w:t>
      </w:r>
      <w:r w:rsidRPr="003B7333">
        <w:rPr>
          <w:spacing w:val="-3"/>
        </w:rPr>
        <w:t xml:space="preserve">Thébaud, </w:t>
      </w:r>
      <w:r w:rsidR="00AD0CDD">
        <w:rPr>
          <w:spacing w:val="-3"/>
        </w:rPr>
        <w:t xml:space="preserve">O., </w:t>
      </w:r>
      <w:r w:rsidRPr="003B7333">
        <w:rPr>
          <w:spacing w:val="-3"/>
        </w:rPr>
        <w:t xml:space="preserve">Deng, </w:t>
      </w:r>
      <w:r w:rsidR="00AD0CDD">
        <w:rPr>
          <w:spacing w:val="-3"/>
        </w:rPr>
        <w:t xml:space="preserve">R.A., </w:t>
      </w:r>
      <w:r w:rsidRPr="003B7333">
        <w:rPr>
          <w:spacing w:val="-3"/>
        </w:rPr>
        <w:t xml:space="preserve">Pascual, </w:t>
      </w:r>
      <w:r w:rsidR="00AD0CDD">
        <w:rPr>
          <w:spacing w:val="-3"/>
        </w:rPr>
        <w:t xml:space="preserve">R., </w:t>
      </w:r>
      <w:r w:rsidRPr="003B7333">
        <w:rPr>
          <w:spacing w:val="-3"/>
        </w:rPr>
        <w:t xml:space="preserve">Owens, </w:t>
      </w:r>
      <w:r w:rsidR="00AD0CDD">
        <w:rPr>
          <w:spacing w:val="-3"/>
        </w:rPr>
        <w:t xml:space="preserve">R., </w:t>
      </w:r>
      <w:r w:rsidRPr="003B7333">
        <w:rPr>
          <w:spacing w:val="-3"/>
        </w:rPr>
        <w:t xml:space="preserve">Jebreen, </w:t>
      </w:r>
      <w:r w:rsidR="00AD0CDD">
        <w:rPr>
          <w:spacing w:val="-3"/>
        </w:rPr>
        <w:t xml:space="preserve">E., </w:t>
      </w:r>
      <w:r w:rsidRPr="003B7333">
        <w:rPr>
          <w:spacing w:val="-3"/>
        </w:rPr>
        <w:t xml:space="preserve">Thompson, </w:t>
      </w:r>
      <w:r w:rsidR="00AD0CDD" w:rsidRPr="003B7333">
        <w:rPr>
          <w:spacing w:val="-3"/>
        </w:rPr>
        <w:t>C</w:t>
      </w:r>
      <w:r w:rsidR="00AD0CDD">
        <w:rPr>
          <w:spacing w:val="-3"/>
        </w:rPr>
        <w:t>.,</w:t>
      </w:r>
      <w:r w:rsidR="00AD0CDD" w:rsidRPr="003B7333">
        <w:rPr>
          <w:spacing w:val="-3"/>
        </w:rPr>
        <w:t xml:space="preserve"> </w:t>
      </w:r>
      <w:r w:rsidRPr="003B7333">
        <w:rPr>
          <w:spacing w:val="-3"/>
        </w:rPr>
        <w:t xml:space="preserve">Warne, </w:t>
      </w:r>
      <w:r w:rsidR="00AD0CDD">
        <w:rPr>
          <w:spacing w:val="-3"/>
        </w:rPr>
        <w:t xml:space="preserve"> </w:t>
      </w:r>
      <w:proofErr w:type="spellStart"/>
      <w:r w:rsidRPr="003B7333">
        <w:rPr>
          <w:spacing w:val="-3"/>
        </w:rPr>
        <w:t>M.St.J</w:t>
      </w:r>
      <w:proofErr w:type="spellEnd"/>
      <w:r w:rsidRPr="003B7333">
        <w:rPr>
          <w:spacing w:val="-3"/>
        </w:rPr>
        <w:t>., Quinn, R., Bennett, J., Read, M., Wac</w:t>
      </w:r>
      <w:r w:rsidR="00AD0CDD">
        <w:rPr>
          <w:spacing w:val="-3"/>
        </w:rPr>
        <w:t>henfeld, D., Collier, C.</w:t>
      </w:r>
      <w:r w:rsidRPr="003B7333">
        <w:rPr>
          <w:spacing w:val="-3"/>
        </w:rPr>
        <w:t xml:space="preserve">, Davies, J., Garland, A., Dunning, M., Waycott, M., Playford, J. </w:t>
      </w:r>
      <w:r w:rsidR="006D5030" w:rsidRPr="00651E4F">
        <w:rPr>
          <w:spacing w:val="-3"/>
        </w:rPr>
        <w:t>2016</w:t>
      </w:r>
      <w:r w:rsidR="00651E4F">
        <w:rPr>
          <w:spacing w:val="-3"/>
        </w:rPr>
        <w:t>.</w:t>
      </w:r>
      <w:r w:rsidRPr="003B7333">
        <w:rPr>
          <w:spacing w:val="-3"/>
        </w:rPr>
        <w:t xml:space="preserve"> How important is the coast – a survey of coastal objectives in an Australian regional city. </w:t>
      </w:r>
      <w:r w:rsidR="006D5030" w:rsidRPr="006D5030">
        <w:rPr>
          <w:spacing w:val="-3"/>
        </w:rPr>
        <w:t>71</w:t>
      </w:r>
      <w:r w:rsidR="006D5030">
        <w:rPr>
          <w:spacing w:val="-3"/>
        </w:rPr>
        <w:t xml:space="preserve">: </w:t>
      </w:r>
      <w:r w:rsidR="006D5030" w:rsidRPr="006D5030">
        <w:rPr>
          <w:spacing w:val="-3"/>
        </w:rPr>
        <w:t>229–241</w:t>
      </w:r>
      <w:r w:rsidRPr="003B7333">
        <w:rPr>
          <w:spacing w:val="-3"/>
        </w:rPr>
        <w:t>Marine Policy</w:t>
      </w:r>
      <w:r w:rsidR="006D5030">
        <w:rPr>
          <w:spacing w:val="-3"/>
        </w:rPr>
        <w:t xml:space="preserve">. </w:t>
      </w:r>
      <w:proofErr w:type="gramStart"/>
      <w:r w:rsidR="006D5030" w:rsidRPr="006D5030">
        <w:rPr>
          <w:spacing w:val="-3"/>
        </w:rPr>
        <w:t>doi:10.1016/j.marpol</w:t>
      </w:r>
      <w:proofErr w:type="gramEnd"/>
      <w:r w:rsidR="006D5030" w:rsidRPr="006D5030">
        <w:rPr>
          <w:spacing w:val="-3"/>
        </w:rPr>
        <w:t>.2016.05.020</w:t>
      </w:r>
    </w:p>
    <w:p w14:paraId="77D80BC0" w14:textId="77777777" w:rsidR="006C3F79" w:rsidRPr="006C3F79" w:rsidRDefault="006C3F79" w:rsidP="0000513B">
      <w:pPr>
        <w:numPr>
          <w:ilvl w:val="0"/>
          <w:numId w:val="39"/>
        </w:numPr>
        <w:tabs>
          <w:tab w:val="left" w:pos="993"/>
          <w:tab w:val="left" w:pos="5760"/>
        </w:tabs>
        <w:suppressAutoHyphens/>
        <w:ind w:left="993" w:hanging="567"/>
        <w:jc w:val="both"/>
        <w:rPr>
          <w:spacing w:val="-3"/>
        </w:rPr>
      </w:pPr>
      <w:r w:rsidRPr="006C3F79">
        <w:rPr>
          <w:spacing w:val="-3"/>
        </w:rPr>
        <w:t xml:space="preserve">Fulton, E.A., Punt, A.E., </w:t>
      </w:r>
      <w:r w:rsidRPr="00B011ED">
        <w:rPr>
          <w:b/>
          <w:spacing w:val="-3"/>
        </w:rPr>
        <w:t>Dichmont, C.M.</w:t>
      </w:r>
      <w:r w:rsidRPr="006C3F79">
        <w:rPr>
          <w:spacing w:val="-3"/>
        </w:rPr>
        <w:t xml:space="preserve">, Gorton, R., </w:t>
      </w:r>
      <w:proofErr w:type="spellStart"/>
      <w:r w:rsidRPr="006C3F79">
        <w:rPr>
          <w:spacing w:val="-3"/>
        </w:rPr>
        <w:t>Sprocic</w:t>
      </w:r>
      <w:proofErr w:type="spellEnd"/>
      <w:r w:rsidRPr="006C3F79">
        <w:rPr>
          <w:spacing w:val="-3"/>
        </w:rPr>
        <w:t xml:space="preserve">, M., Dowling, N., little, L.R. Haddon, M., Klaer, N., Smith, D.C. </w:t>
      </w:r>
      <w:r w:rsidR="009E301C" w:rsidRPr="00651E4F">
        <w:rPr>
          <w:spacing w:val="-3"/>
        </w:rPr>
        <w:t>2016</w:t>
      </w:r>
      <w:r w:rsidRPr="00651E4F">
        <w:rPr>
          <w:spacing w:val="-3"/>
        </w:rPr>
        <w:t>.</w:t>
      </w:r>
      <w:r w:rsidRPr="006C3F79">
        <w:rPr>
          <w:spacing w:val="-3"/>
        </w:rPr>
        <w:t xml:space="preserve"> Developing risk equivalent data-rich and data-limited harvest strategies. Fisheries Research.</w:t>
      </w:r>
      <w:r w:rsidR="009E301C">
        <w:rPr>
          <w:spacing w:val="-3"/>
        </w:rPr>
        <w:t xml:space="preserve"> 183: </w:t>
      </w:r>
      <w:r w:rsidR="009E301C" w:rsidRPr="009E301C">
        <w:rPr>
          <w:spacing w:val="-3"/>
          <w:lang w:val="en-GB"/>
        </w:rPr>
        <w:t>574-587</w:t>
      </w:r>
      <w:r w:rsidR="009E301C">
        <w:rPr>
          <w:spacing w:val="-3"/>
          <w:lang w:val="en-GB"/>
        </w:rPr>
        <w:t xml:space="preserve">. </w:t>
      </w:r>
      <w:r w:rsidR="009E301C" w:rsidRPr="009E301C">
        <w:rPr>
          <w:spacing w:val="-3"/>
          <w:lang w:val="en-GB"/>
        </w:rPr>
        <w:t>10.1016/j.fishres.2016.07.004</w:t>
      </w:r>
      <w:r w:rsidR="009E301C">
        <w:rPr>
          <w:spacing w:val="-3"/>
          <w:lang w:val="en-GB"/>
        </w:rPr>
        <w:t>.</w:t>
      </w:r>
    </w:p>
    <w:p w14:paraId="3647B119" w14:textId="77777777" w:rsidR="003C3922" w:rsidRDefault="00B61E22" w:rsidP="0000513B">
      <w:pPr>
        <w:numPr>
          <w:ilvl w:val="0"/>
          <w:numId w:val="39"/>
        </w:numPr>
        <w:tabs>
          <w:tab w:val="left" w:pos="993"/>
          <w:tab w:val="left" w:pos="5760"/>
        </w:tabs>
        <w:suppressAutoHyphens/>
        <w:ind w:left="993" w:hanging="567"/>
        <w:jc w:val="both"/>
        <w:rPr>
          <w:spacing w:val="-3"/>
          <w:shd w:val="clear" w:color="auto" w:fill="FFFFFF"/>
        </w:rPr>
      </w:pPr>
      <w:r w:rsidRPr="00A11B72">
        <w:rPr>
          <w:spacing w:val="-3"/>
          <w:shd w:val="clear" w:color="auto" w:fill="FFFFFF"/>
        </w:rPr>
        <w:t>Pascoe, S.,</w:t>
      </w:r>
      <w:r w:rsidR="00A11B72" w:rsidRPr="00A11B72">
        <w:rPr>
          <w:spacing w:val="-3"/>
          <w:shd w:val="clear" w:color="auto" w:fill="FFFFFF"/>
        </w:rPr>
        <w:t xml:space="preserve"> Plaganyi-Lloyd, E., </w:t>
      </w:r>
      <w:r w:rsidR="00A11B72" w:rsidRPr="000E1B03">
        <w:rPr>
          <w:b/>
          <w:spacing w:val="-3"/>
          <w:shd w:val="clear" w:color="auto" w:fill="FFFFFF"/>
        </w:rPr>
        <w:t>Dichmont, C.M.</w:t>
      </w:r>
      <w:r w:rsidR="00A11B72" w:rsidRPr="00A11B72">
        <w:rPr>
          <w:spacing w:val="-3"/>
          <w:shd w:val="clear" w:color="auto" w:fill="FFFFFF"/>
        </w:rPr>
        <w:t xml:space="preserve"> </w:t>
      </w:r>
      <w:r w:rsidRPr="00651E4F">
        <w:rPr>
          <w:spacing w:val="-3"/>
          <w:shd w:val="clear" w:color="auto" w:fill="FFFFFF"/>
        </w:rPr>
        <w:t xml:space="preserve">2016. </w:t>
      </w:r>
      <w:r w:rsidR="00A11B72" w:rsidRPr="00A11B72">
        <w:rPr>
          <w:spacing w:val="-3"/>
          <w:shd w:val="clear" w:color="auto" w:fill="FFFFFF"/>
        </w:rPr>
        <w:t>Modelling multiple management objectives in</w:t>
      </w:r>
      <w:r w:rsidR="00291BE2">
        <w:rPr>
          <w:spacing w:val="-3"/>
          <w:shd w:val="clear" w:color="auto" w:fill="FFFFFF"/>
        </w:rPr>
        <w:t xml:space="preserve"> </w:t>
      </w:r>
      <w:r w:rsidR="00A11B72" w:rsidRPr="00A11B72">
        <w:rPr>
          <w:spacing w:val="-3"/>
          <w:shd w:val="clear" w:color="auto" w:fill="FFFFFF"/>
        </w:rPr>
        <w:t>fisheries: Australian experiences</w:t>
      </w:r>
      <w:r w:rsidR="00291BE2">
        <w:rPr>
          <w:spacing w:val="-3"/>
          <w:shd w:val="clear" w:color="auto" w:fill="FFFFFF"/>
        </w:rPr>
        <w:t xml:space="preserve">. ICES J. mar. </w:t>
      </w:r>
      <w:proofErr w:type="spellStart"/>
      <w:r w:rsidR="00291BE2">
        <w:rPr>
          <w:spacing w:val="-3"/>
          <w:shd w:val="clear" w:color="auto" w:fill="FFFFFF"/>
        </w:rPr>
        <w:t>Sci.doi</w:t>
      </w:r>
      <w:proofErr w:type="spellEnd"/>
      <w:r w:rsidR="00291BE2">
        <w:rPr>
          <w:spacing w:val="-3"/>
          <w:shd w:val="clear" w:color="auto" w:fill="FFFFFF"/>
        </w:rPr>
        <w:t>: 10.1093/</w:t>
      </w:r>
      <w:proofErr w:type="spellStart"/>
      <w:r w:rsidR="00291BE2">
        <w:rPr>
          <w:spacing w:val="-3"/>
          <w:shd w:val="clear" w:color="auto" w:fill="FFFFFF"/>
        </w:rPr>
        <w:t>icesjms</w:t>
      </w:r>
      <w:proofErr w:type="spellEnd"/>
      <w:r w:rsidR="00291BE2">
        <w:rPr>
          <w:spacing w:val="-3"/>
          <w:shd w:val="clear" w:color="auto" w:fill="FFFFFF"/>
        </w:rPr>
        <w:t>/fsw051</w:t>
      </w:r>
    </w:p>
    <w:p w14:paraId="7761D8BB" w14:textId="77777777" w:rsidR="00887155" w:rsidRPr="003C3922" w:rsidRDefault="00887155" w:rsidP="0000513B">
      <w:pPr>
        <w:numPr>
          <w:ilvl w:val="0"/>
          <w:numId w:val="39"/>
        </w:numPr>
        <w:tabs>
          <w:tab w:val="left" w:pos="993"/>
          <w:tab w:val="left" w:pos="5760"/>
        </w:tabs>
        <w:suppressAutoHyphens/>
        <w:ind w:left="993" w:hanging="567"/>
        <w:jc w:val="both"/>
        <w:rPr>
          <w:spacing w:val="-3"/>
          <w:shd w:val="clear" w:color="auto" w:fill="FFFFFF"/>
        </w:rPr>
      </w:pPr>
      <w:r w:rsidRPr="003C3922">
        <w:rPr>
          <w:spacing w:val="-3"/>
        </w:rPr>
        <w:t xml:space="preserve">Rindorf, A., </w:t>
      </w:r>
      <w:r w:rsidRPr="003C3922">
        <w:rPr>
          <w:b/>
          <w:spacing w:val="-3"/>
        </w:rPr>
        <w:t>Dichmont, C.M.</w:t>
      </w:r>
      <w:r w:rsidRPr="003C3922">
        <w:rPr>
          <w:spacing w:val="-3"/>
        </w:rPr>
        <w:t xml:space="preserve">, Levin, P.S., Mace, P., Pascoe, S., </w:t>
      </w:r>
      <w:proofErr w:type="spellStart"/>
      <w:r w:rsidRPr="003C3922">
        <w:rPr>
          <w:spacing w:val="-3"/>
        </w:rPr>
        <w:t>Prellezo</w:t>
      </w:r>
      <w:proofErr w:type="spellEnd"/>
      <w:r w:rsidRPr="003C3922">
        <w:rPr>
          <w:spacing w:val="-3"/>
        </w:rPr>
        <w:t xml:space="preserve">, P., Punt, A.E., Reid, D., Stephenson, R. Ulrich, C., </w:t>
      </w:r>
      <w:proofErr w:type="spellStart"/>
      <w:r w:rsidRPr="003C3922">
        <w:rPr>
          <w:spacing w:val="-3"/>
        </w:rPr>
        <w:t>Vinther</w:t>
      </w:r>
      <w:proofErr w:type="spellEnd"/>
      <w:r w:rsidRPr="003C3922">
        <w:rPr>
          <w:spacing w:val="-3"/>
        </w:rPr>
        <w:t xml:space="preserve">, M., Clausen, L.W. </w:t>
      </w:r>
      <w:r w:rsidRPr="003C3922">
        <w:rPr>
          <w:b/>
          <w:spacing w:val="-3"/>
        </w:rPr>
        <w:t>accepted</w:t>
      </w:r>
      <w:r w:rsidRPr="003C3922">
        <w:rPr>
          <w:spacing w:val="-3"/>
        </w:rPr>
        <w:t xml:space="preserve">. Food for thought: Pretty good multispecies yield. ICES J. Mar. Sci. </w:t>
      </w:r>
      <w:proofErr w:type="spellStart"/>
      <w:r w:rsidR="00B31938" w:rsidRPr="003C3922">
        <w:rPr>
          <w:spacing w:val="-3"/>
        </w:rPr>
        <w:t>Editors</w:t>
      </w:r>
      <w:proofErr w:type="spellEnd"/>
      <w:r w:rsidR="00B31938" w:rsidRPr="003C3922">
        <w:rPr>
          <w:spacing w:val="-3"/>
        </w:rPr>
        <w:t xml:space="preserve"> Choice.</w:t>
      </w:r>
      <w:r w:rsidR="003C3922" w:rsidRPr="003C3922">
        <w:rPr>
          <w:spacing w:val="-3"/>
        </w:rPr>
        <w:t xml:space="preserve"> </w:t>
      </w:r>
      <w:r w:rsidR="003C3922">
        <w:t>doi:10.1093/</w:t>
      </w:r>
      <w:proofErr w:type="spellStart"/>
      <w:r w:rsidR="003C3922">
        <w:t>icesjms</w:t>
      </w:r>
      <w:proofErr w:type="spellEnd"/>
      <w:r w:rsidR="003C3922">
        <w:t>/fsw071</w:t>
      </w:r>
    </w:p>
    <w:p w14:paraId="7FC4772A" w14:textId="77777777" w:rsidR="00452C91" w:rsidRDefault="006621C7" w:rsidP="0000513B">
      <w:pPr>
        <w:numPr>
          <w:ilvl w:val="0"/>
          <w:numId w:val="39"/>
        </w:numPr>
        <w:tabs>
          <w:tab w:val="left" w:pos="993"/>
          <w:tab w:val="left" w:pos="5760"/>
        </w:tabs>
        <w:suppressAutoHyphens/>
        <w:ind w:left="993" w:hanging="567"/>
        <w:jc w:val="both"/>
        <w:rPr>
          <w:spacing w:val="-3"/>
          <w:shd w:val="clear" w:color="auto" w:fill="FFFFFF"/>
        </w:rPr>
      </w:pPr>
      <w:r>
        <w:rPr>
          <w:b/>
          <w:spacing w:val="-3"/>
          <w:shd w:val="clear" w:color="auto" w:fill="FFFFFF"/>
        </w:rPr>
        <w:t>Dichmont, C.M.,</w:t>
      </w:r>
      <w:r>
        <w:rPr>
          <w:spacing w:val="-3"/>
          <w:shd w:val="clear" w:color="auto" w:fill="FFFFFF"/>
        </w:rPr>
        <w:t xml:space="preserve"> Dutra, L.X.C., Owens, R., Jebreen, E., Thompson, C., Deng, R.A., van Putten, E.I., Pascual, R., Dambacher. J.M, Warne, </w:t>
      </w:r>
      <w:proofErr w:type="spellStart"/>
      <w:r>
        <w:rPr>
          <w:spacing w:val="-3"/>
          <w:shd w:val="clear" w:color="auto" w:fill="FFFFFF"/>
        </w:rPr>
        <w:t>M.St.J</w:t>
      </w:r>
      <w:proofErr w:type="spellEnd"/>
      <w:r>
        <w:rPr>
          <w:spacing w:val="-3"/>
          <w:shd w:val="clear" w:color="auto" w:fill="FFFFFF"/>
        </w:rPr>
        <w:t xml:space="preserve">., Quinn, R.H., Thébaud, O., Bennett, J., Read, M., </w:t>
      </w:r>
      <w:r w:rsidRPr="00307EAB">
        <w:rPr>
          <w:spacing w:val="-3"/>
        </w:rPr>
        <w:t>Wachenfeld</w:t>
      </w:r>
      <w:r>
        <w:rPr>
          <w:spacing w:val="-3"/>
          <w:shd w:val="clear" w:color="auto" w:fill="FFFFFF"/>
        </w:rPr>
        <w:t xml:space="preserve">, D., Davies, J., Garland, A., Dunning, M., Collier, C., Waycott, M., Playford, J. </w:t>
      </w:r>
      <w:r w:rsidR="00452C91">
        <w:rPr>
          <w:b/>
          <w:spacing w:val="-3"/>
          <w:shd w:val="clear" w:color="auto" w:fill="FFFFFF"/>
        </w:rPr>
        <w:t>2016.</w:t>
      </w:r>
      <w:r>
        <w:rPr>
          <w:b/>
          <w:i/>
          <w:spacing w:val="-3"/>
          <w:shd w:val="clear" w:color="auto" w:fill="FFFFFF"/>
        </w:rPr>
        <w:t xml:space="preserve"> </w:t>
      </w:r>
      <w:r w:rsidR="00452C91" w:rsidRPr="00452C91">
        <w:rPr>
          <w:spacing w:val="-3"/>
          <w:shd w:val="clear" w:color="auto" w:fill="FFFFFF"/>
        </w:rPr>
        <w:t>A generic method of engagement to elicit regional coastal management options</w:t>
      </w:r>
      <w:r w:rsidR="00452C91">
        <w:rPr>
          <w:spacing w:val="-3"/>
          <w:shd w:val="clear" w:color="auto" w:fill="FFFFFF"/>
        </w:rPr>
        <w:t>.</w:t>
      </w:r>
      <w:r>
        <w:rPr>
          <w:spacing w:val="-3"/>
          <w:shd w:val="clear" w:color="auto" w:fill="FFFFFF"/>
        </w:rPr>
        <w:t xml:space="preserve"> Oceans and Coastal Management.</w:t>
      </w:r>
      <w:r w:rsidR="00452C91">
        <w:rPr>
          <w:spacing w:val="-3"/>
          <w:shd w:val="clear" w:color="auto" w:fill="FFFFFF"/>
        </w:rPr>
        <w:t xml:space="preserve"> 124:22-32. </w:t>
      </w:r>
      <w:hyperlink r:id="rId13" w:history="1">
        <w:r w:rsidR="00452C91" w:rsidRPr="008B65DB">
          <w:rPr>
            <w:rStyle w:val="Hyperlink"/>
            <w:spacing w:val="-3"/>
            <w:shd w:val="clear" w:color="auto" w:fill="FFFFFF"/>
          </w:rPr>
          <w:t>https://doi.org/10.1016/j.ocecoaman.2016.02.003</w:t>
        </w:r>
      </w:hyperlink>
    </w:p>
    <w:p w14:paraId="2F1C8291" w14:textId="77777777" w:rsidR="00487F3D" w:rsidRPr="00DF27E7" w:rsidRDefault="00487F3D" w:rsidP="0000513B">
      <w:pPr>
        <w:numPr>
          <w:ilvl w:val="0"/>
          <w:numId w:val="39"/>
        </w:numPr>
        <w:tabs>
          <w:tab w:val="left" w:pos="993"/>
          <w:tab w:val="left" w:pos="5760"/>
        </w:tabs>
        <w:suppressAutoHyphens/>
        <w:ind w:left="993" w:hanging="567"/>
        <w:jc w:val="both"/>
        <w:rPr>
          <w:spacing w:val="-3"/>
        </w:rPr>
      </w:pPr>
      <w:r w:rsidRPr="00DF27E7">
        <w:rPr>
          <w:spacing w:val="-3"/>
        </w:rPr>
        <w:t xml:space="preserve">Sheaves, M., Sporne, I., </w:t>
      </w:r>
      <w:r w:rsidRPr="000F0A63">
        <w:rPr>
          <w:b/>
          <w:spacing w:val="-3"/>
        </w:rPr>
        <w:t>Dichmont, C.M.</w:t>
      </w:r>
      <w:r w:rsidRPr="00DF27E7">
        <w:rPr>
          <w:spacing w:val="-3"/>
        </w:rPr>
        <w:t xml:space="preserve">, Bustamante, R., Dale, P., Deng, R.A., Dutra, L., van Putten I., </w:t>
      </w:r>
      <w:proofErr w:type="spellStart"/>
      <w:r w:rsidRPr="00DF27E7">
        <w:rPr>
          <w:spacing w:val="-3"/>
        </w:rPr>
        <w:t>Savina</w:t>
      </w:r>
      <w:proofErr w:type="spellEnd"/>
      <w:r w:rsidRPr="00DF27E7">
        <w:rPr>
          <w:spacing w:val="-3"/>
        </w:rPr>
        <w:t xml:space="preserve">-Rolland, M., Sporne, I., </w:t>
      </w:r>
      <w:proofErr w:type="spellStart"/>
      <w:r w:rsidRPr="00DF27E7">
        <w:rPr>
          <w:spacing w:val="-3"/>
        </w:rPr>
        <w:t>Swinbourne</w:t>
      </w:r>
      <w:proofErr w:type="spellEnd"/>
      <w:r w:rsidRPr="00DF27E7">
        <w:rPr>
          <w:spacing w:val="-3"/>
        </w:rPr>
        <w:t xml:space="preserve">, A. </w:t>
      </w:r>
      <w:r w:rsidRPr="00651E4F">
        <w:rPr>
          <w:spacing w:val="-3"/>
        </w:rPr>
        <w:t xml:space="preserve">2016. </w:t>
      </w:r>
      <w:r>
        <w:rPr>
          <w:spacing w:val="-3"/>
        </w:rPr>
        <w:t>Principles for operationalizing climate change adaptation strategies to s</w:t>
      </w:r>
      <w:r w:rsidRPr="00DF27E7">
        <w:rPr>
          <w:spacing w:val="-3"/>
        </w:rPr>
        <w:t>upp</w:t>
      </w:r>
      <w:r>
        <w:rPr>
          <w:spacing w:val="-3"/>
        </w:rPr>
        <w:t>ort the resilience of estuarine and coastal e</w:t>
      </w:r>
      <w:r w:rsidRPr="00DF27E7">
        <w:rPr>
          <w:spacing w:val="-3"/>
        </w:rPr>
        <w:t>cosystems: an Australian experience. Marine Policy</w:t>
      </w:r>
      <w:r>
        <w:rPr>
          <w:spacing w:val="-3"/>
        </w:rPr>
        <w:t xml:space="preserve"> 68: 229-240</w:t>
      </w:r>
      <w:r w:rsidRPr="00DF27E7">
        <w:rPr>
          <w:spacing w:val="-3"/>
        </w:rPr>
        <w:t>.</w:t>
      </w:r>
      <w:r>
        <w:rPr>
          <w:spacing w:val="-3"/>
        </w:rPr>
        <w:t xml:space="preserve"> DOI: </w:t>
      </w:r>
      <w:r w:rsidRPr="00D8710E">
        <w:rPr>
          <w:spacing w:val="-3"/>
        </w:rPr>
        <w:t>http://dx.doi.org/10.1016/j.marpol.2016.03.014</w:t>
      </w:r>
    </w:p>
    <w:p w14:paraId="73C9B556" w14:textId="77777777" w:rsidR="003140DD" w:rsidRPr="008F6A12" w:rsidRDefault="00664865" w:rsidP="0000513B">
      <w:pPr>
        <w:numPr>
          <w:ilvl w:val="0"/>
          <w:numId w:val="39"/>
        </w:numPr>
        <w:tabs>
          <w:tab w:val="left" w:pos="993"/>
          <w:tab w:val="left" w:pos="5760"/>
        </w:tabs>
        <w:suppressAutoHyphens/>
        <w:ind w:left="993" w:hanging="567"/>
        <w:jc w:val="both"/>
        <w:rPr>
          <w:spacing w:val="-3"/>
        </w:rPr>
      </w:pPr>
      <w:r w:rsidRPr="008F6A12">
        <w:rPr>
          <w:spacing w:val="-3"/>
        </w:rPr>
        <w:t xml:space="preserve">Pascoe, S., Kahui, V., Hutton, T., </w:t>
      </w:r>
      <w:r w:rsidRPr="008F6A12">
        <w:rPr>
          <w:b/>
          <w:spacing w:val="-3"/>
        </w:rPr>
        <w:t>Dichmont, C.M.</w:t>
      </w:r>
      <w:r w:rsidRPr="008F6A12">
        <w:rPr>
          <w:spacing w:val="-3"/>
        </w:rPr>
        <w:t xml:space="preserve"> </w:t>
      </w:r>
      <w:r w:rsidR="008F6A12" w:rsidRPr="00651E4F">
        <w:rPr>
          <w:spacing w:val="-3"/>
        </w:rPr>
        <w:t>2016</w:t>
      </w:r>
      <w:r w:rsidRPr="00651E4F">
        <w:rPr>
          <w:spacing w:val="-3"/>
        </w:rPr>
        <w:t>.</w:t>
      </w:r>
      <w:r w:rsidRPr="008F6A12">
        <w:rPr>
          <w:spacing w:val="-3"/>
        </w:rPr>
        <w:t xml:space="preserve"> Experiences with the use of bioeconomic models in the management of Australian and New Zealand fisheries. Fisheries Research</w:t>
      </w:r>
      <w:r w:rsidR="008F6A12" w:rsidRPr="008F6A12">
        <w:rPr>
          <w:spacing w:val="-3"/>
        </w:rPr>
        <w:t xml:space="preserve"> 183: 539 - 548</w:t>
      </w:r>
      <w:r w:rsidRPr="008F6A12">
        <w:rPr>
          <w:spacing w:val="-3"/>
        </w:rPr>
        <w:t>.</w:t>
      </w:r>
      <w:r w:rsidR="003140DD" w:rsidRPr="003140DD">
        <w:t xml:space="preserve"> http://dx.doi.org/10.1016/j.fishres.2016.01.008</w:t>
      </w:r>
    </w:p>
    <w:p w14:paraId="1C3E9B15" w14:textId="77777777" w:rsidR="002B31D0" w:rsidRPr="002B31D0" w:rsidRDefault="00A26911" w:rsidP="0000513B">
      <w:pPr>
        <w:numPr>
          <w:ilvl w:val="0"/>
          <w:numId w:val="39"/>
        </w:numPr>
        <w:tabs>
          <w:tab w:val="left" w:pos="993"/>
          <w:tab w:val="left" w:pos="5760"/>
        </w:tabs>
        <w:suppressAutoHyphens/>
        <w:ind w:left="993" w:hanging="567"/>
        <w:jc w:val="both"/>
        <w:rPr>
          <w:spacing w:val="-3"/>
        </w:rPr>
      </w:pPr>
      <w:r w:rsidRPr="007C0329">
        <w:rPr>
          <w:spacing w:val="-3"/>
        </w:rPr>
        <w:t xml:space="preserve">van Putten, I., </w:t>
      </w:r>
      <w:r>
        <w:rPr>
          <w:b/>
          <w:spacing w:val="-3"/>
        </w:rPr>
        <w:t>Dichmont, C.M.,</w:t>
      </w:r>
      <w:r>
        <w:rPr>
          <w:spacing w:val="-3"/>
        </w:rPr>
        <w:t xml:space="preserve"> Dutra, L.X.C., </w:t>
      </w:r>
      <w:r w:rsidRPr="007C0329">
        <w:rPr>
          <w:spacing w:val="-3"/>
        </w:rPr>
        <w:t xml:space="preserve">Thébaud, O., Deng, R., Jebreen, E., Owens, R., Pascual, R., Read, M., Thompson, C. </w:t>
      </w:r>
      <w:r w:rsidR="00307EAB" w:rsidRPr="001500A6">
        <w:rPr>
          <w:bCs/>
          <w:spacing w:val="-3"/>
        </w:rPr>
        <w:t>2016</w:t>
      </w:r>
      <w:r w:rsidRPr="007C0329">
        <w:rPr>
          <w:spacing w:val="-3"/>
        </w:rPr>
        <w:t xml:space="preserve">. </w:t>
      </w:r>
      <w:r w:rsidR="00307EAB" w:rsidRPr="00307EAB">
        <w:rPr>
          <w:spacing w:val="-3"/>
        </w:rPr>
        <w:t>Objectives for management of socio-ecological systems in the Great Barrier Reef region, Australia</w:t>
      </w:r>
      <w:r w:rsidRPr="007C0329">
        <w:rPr>
          <w:spacing w:val="-3"/>
        </w:rPr>
        <w:t>. Regional Environmental Change.</w:t>
      </w:r>
      <w:r w:rsidR="00B40633">
        <w:rPr>
          <w:spacing w:val="-3"/>
        </w:rPr>
        <w:t xml:space="preserve"> 16(5); 1417-1431.</w:t>
      </w:r>
      <w:r w:rsidR="002B31D0" w:rsidRPr="002B31D0">
        <w:t xml:space="preserve"> </w:t>
      </w:r>
      <w:r w:rsidR="002B31D0" w:rsidRPr="00EA5E09">
        <w:rPr>
          <w:rStyle w:val="Hyperlink"/>
          <w:shd w:val="clear" w:color="auto" w:fill="FFFFFF"/>
        </w:rPr>
        <w:t>doi:10.1007/s10113-015-0867-1</w:t>
      </w:r>
    </w:p>
    <w:p w14:paraId="28D02B67" w14:textId="1260AE3D" w:rsidR="00DA2A24" w:rsidRDefault="00A26911" w:rsidP="0000513B">
      <w:pPr>
        <w:numPr>
          <w:ilvl w:val="0"/>
          <w:numId w:val="39"/>
        </w:numPr>
        <w:tabs>
          <w:tab w:val="left" w:pos="993"/>
          <w:tab w:val="left" w:pos="5760"/>
        </w:tabs>
        <w:suppressAutoHyphens/>
        <w:ind w:left="993" w:hanging="567"/>
        <w:jc w:val="both"/>
      </w:pPr>
      <w:proofErr w:type="spellStart"/>
      <w:r w:rsidRPr="00677A85">
        <w:t>Gourguet</w:t>
      </w:r>
      <w:proofErr w:type="spellEnd"/>
      <w:r w:rsidRPr="00677A85">
        <w:t xml:space="preserve">, S. Thebaud, O., Jennings, S., Little L.R., </w:t>
      </w:r>
      <w:r w:rsidRPr="00677A85">
        <w:rPr>
          <w:b/>
        </w:rPr>
        <w:t>Dichmont, C.M.</w:t>
      </w:r>
      <w:r w:rsidRPr="00677A85">
        <w:t xml:space="preserve">, Pascoe S., Deng, R.A., Doyen, L. </w:t>
      </w:r>
      <w:r w:rsidR="001500A6" w:rsidRPr="001500A6">
        <w:rPr>
          <w:bCs/>
        </w:rPr>
        <w:t>2015</w:t>
      </w:r>
      <w:r w:rsidRPr="00677A85">
        <w:t>. The cost of co-viability in the Australian Northern Prawn Fishery. Environmental Modelling and Assessment.</w:t>
      </w:r>
      <w:r w:rsidR="00903522">
        <w:t xml:space="preserve"> 21: 371-389.</w:t>
      </w:r>
      <w:r w:rsidR="00040256">
        <w:t xml:space="preserve"> </w:t>
      </w:r>
      <w:r w:rsidR="00040256" w:rsidRPr="00EA5E09">
        <w:rPr>
          <w:rStyle w:val="Hyperlink"/>
          <w:shd w:val="clear" w:color="auto" w:fill="FFFFFF"/>
        </w:rPr>
        <w:t>DOI 10.1007/s10666-015-9486-y</w:t>
      </w:r>
    </w:p>
    <w:p w14:paraId="551DDFCA" w14:textId="58E86ECA" w:rsidR="00DA2A24" w:rsidRPr="00850864" w:rsidRDefault="00A26911" w:rsidP="000B33B2">
      <w:pPr>
        <w:numPr>
          <w:ilvl w:val="0"/>
          <w:numId w:val="39"/>
        </w:numPr>
        <w:tabs>
          <w:tab w:val="left" w:pos="993"/>
          <w:tab w:val="left" w:pos="5760"/>
        </w:tabs>
        <w:suppressAutoHyphens/>
        <w:ind w:left="993" w:hanging="567"/>
        <w:jc w:val="both"/>
        <w:rPr>
          <w:spacing w:val="-3"/>
        </w:rPr>
      </w:pPr>
      <w:r w:rsidRPr="00850864">
        <w:rPr>
          <w:spacing w:val="-3"/>
        </w:rPr>
        <w:t xml:space="preserve">Dutra, Leo X.C., Thébaud, O., </w:t>
      </w:r>
      <w:proofErr w:type="spellStart"/>
      <w:r w:rsidRPr="00850864">
        <w:rPr>
          <w:spacing w:val="-3"/>
        </w:rPr>
        <w:t>Boschetti</w:t>
      </w:r>
      <w:proofErr w:type="spellEnd"/>
      <w:r w:rsidRPr="00850864">
        <w:rPr>
          <w:spacing w:val="-3"/>
        </w:rPr>
        <w:t xml:space="preserve">, F. Smith, A.D.M., </w:t>
      </w:r>
      <w:r w:rsidRPr="00850864">
        <w:rPr>
          <w:b/>
          <w:spacing w:val="-3"/>
        </w:rPr>
        <w:t xml:space="preserve">Dichmont, C.M. </w:t>
      </w:r>
      <w:r w:rsidR="00EA5E09" w:rsidRPr="00EA5E09">
        <w:rPr>
          <w:bCs/>
          <w:spacing w:val="-3"/>
        </w:rPr>
        <w:t>2015</w:t>
      </w:r>
      <w:r w:rsidRPr="00850864">
        <w:rPr>
          <w:b/>
          <w:spacing w:val="-3"/>
        </w:rPr>
        <w:t xml:space="preserve">. </w:t>
      </w:r>
      <w:r w:rsidRPr="00850864">
        <w:rPr>
          <w:spacing w:val="-3"/>
        </w:rPr>
        <w:t>Key issues and drivers affecting decisions in the coastal zone: participatory management strategy evaluation to support adaptive management Oceans and Coastal Management.</w:t>
      </w:r>
      <w:r w:rsidR="000B33B2">
        <w:rPr>
          <w:spacing w:val="-3"/>
        </w:rPr>
        <w:t xml:space="preserve"> 116: 382-395. </w:t>
      </w:r>
      <w:r w:rsidR="002B31D0">
        <w:rPr>
          <w:spacing w:val="-3"/>
        </w:rPr>
        <w:t xml:space="preserve"> </w:t>
      </w:r>
      <w:r w:rsidR="00EA5E09" w:rsidRPr="00EA5E09">
        <w:rPr>
          <w:rStyle w:val="Hyperlink"/>
          <w:shd w:val="clear" w:color="auto" w:fill="FFFFFF"/>
        </w:rPr>
        <w:t>https://doi.org/10.1016/j.ocecoaman.2015.08.011</w:t>
      </w:r>
    </w:p>
    <w:p w14:paraId="761F2C42" w14:textId="77777777" w:rsidR="003060D5" w:rsidRDefault="003060D5" w:rsidP="0000513B">
      <w:pPr>
        <w:numPr>
          <w:ilvl w:val="0"/>
          <w:numId w:val="39"/>
        </w:numPr>
        <w:tabs>
          <w:tab w:val="left" w:pos="993"/>
          <w:tab w:val="left" w:pos="5760"/>
        </w:tabs>
        <w:suppressAutoHyphens/>
        <w:ind w:left="993" w:hanging="567"/>
        <w:jc w:val="both"/>
        <w:rPr>
          <w:spacing w:val="-3"/>
        </w:rPr>
      </w:pPr>
      <w:r w:rsidRPr="008605FC">
        <w:rPr>
          <w:b/>
          <w:spacing w:val="-3"/>
        </w:rPr>
        <w:lastRenderedPageBreak/>
        <w:t>Dichmont</w:t>
      </w:r>
      <w:r w:rsidRPr="00FA393F">
        <w:rPr>
          <w:spacing w:val="-3"/>
        </w:rPr>
        <w:t xml:space="preserve">, </w:t>
      </w:r>
      <w:r>
        <w:rPr>
          <w:spacing w:val="-3"/>
        </w:rPr>
        <w:t xml:space="preserve">C.M., </w:t>
      </w:r>
      <w:r w:rsidRPr="00FA393F">
        <w:rPr>
          <w:spacing w:val="-3"/>
        </w:rPr>
        <w:t xml:space="preserve">Punt, </w:t>
      </w:r>
      <w:r>
        <w:rPr>
          <w:spacing w:val="-3"/>
        </w:rPr>
        <w:t xml:space="preserve">A.E., </w:t>
      </w:r>
      <w:r w:rsidRPr="00FA393F">
        <w:rPr>
          <w:spacing w:val="-3"/>
        </w:rPr>
        <w:t xml:space="preserve">Dowling, </w:t>
      </w:r>
      <w:r>
        <w:rPr>
          <w:spacing w:val="-3"/>
        </w:rPr>
        <w:t xml:space="preserve">N., </w:t>
      </w:r>
      <w:r w:rsidRPr="00FA393F">
        <w:rPr>
          <w:spacing w:val="-3"/>
        </w:rPr>
        <w:t>De Oliveira,</w:t>
      </w:r>
      <w:r>
        <w:rPr>
          <w:spacing w:val="-3"/>
        </w:rPr>
        <w:t xml:space="preserve"> J.A.A.,</w:t>
      </w:r>
      <w:r w:rsidRPr="00FA393F">
        <w:rPr>
          <w:spacing w:val="-3"/>
        </w:rPr>
        <w:t xml:space="preserve"> Little,</w:t>
      </w:r>
      <w:r>
        <w:rPr>
          <w:spacing w:val="-3"/>
        </w:rPr>
        <w:t xml:space="preserve"> L.R.,</w:t>
      </w:r>
      <w:r w:rsidRPr="00FA393F">
        <w:rPr>
          <w:spacing w:val="-3"/>
        </w:rPr>
        <w:t xml:space="preserve"> Sporcic, </w:t>
      </w:r>
      <w:r>
        <w:rPr>
          <w:spacing w:val="-3"/>
        </w:rPr>
        <w:t xml:space="preserve">M., </w:t>
      </w:r>
      <w:r w:rsidRPr="00FA393F">
        <w:rPr>
          <w:spacing w:val="-3"/>
        </w:rPr>
        <w:t xml:space="preserve">Fulton, </w:t>
      </w:r>
      <w:r>
        <w:rPr>
          <w:spacing w:val="-3"/>
        </w:rPr>
        <w:t xml:space="preserve">E., </w:t>
      </w:r>
      <w:r w:rsidRPr="00FA393F">
        <w:rPr>
          <w:spacing w:val="-3"/>
        </w:rPr>
        <w:t xml:space="preserve">Gorton, </w:t>
      </w:r>
      <w:r>
        <w:rPr>
          <w:spacing w:val="-3"/>
        </w:rPr>
        <w:t xml:space="preserve">R., </w:t>
      </w:r>
      <w:r w:rsidRPr="00FA393F">
        <w:rPr>
          <w:spacing w:val="-3"/>
        </w:rPr>
        <w:t>Klaer,</w:t>
      </w:r>
      <w:r>
        <w:rPr>
          <w:spacing w:val="-3"/>
        </w:rPr>
        <w:t xml:space="preserve"> N.,</w:t>
      </w:r>
      <w:r w:rsidRPr="00FA393F">
        <w:rPr>
          <w:spacing w:val="-3"/>
        </w:rPr>
        <w:t xml:space="preserve"> Haddon, </w:t>
      </w:r>
      <w:r>
        <w:rPr>
          <w:spacing w:val="-3"/>
        </w:rPr>
        <w:t>M., Smith, D.C.</w:t>
      </w:r>
      <w:r w:rsidRPr="00FA393F">
        <w:rPr>
          <w:spacing w:val="-3"/>
        </w:rPr>
        <w:t xml:space="preserve"> </w:t>
      </w:r>
      <w:r w:rsidR="00556B75">
        <w:rPr>
          <w:spacing w:val="-3"/>
        </w:rPr>
        <w:t>2016</w:t>
      </w:r>
      <w:r w:rsidRPr="008E4FF1">
        <w:rPr>
          <w:spacing w:val="-3"/>
        </w:rPr>
        <w:t>.</w:t>
      </w:r>
      <w:r w:rsidRPr="00FA393F">
        <w:rPr>
          <w:spacing w:val="-3"/>
        </w:rPr>
        <w:t xml:space="preserve"> Is risk consistent across tier-based harvest control rule management systems? A comparison of four case studies. Fish and Fisheries. </w:t>
      </w:r>
      <w:r w:rsidR="0005407F">
        <w:rPr>
          <w:spacing w:val="-3"/>
        </w:rPr>
        <w:t xml:space="preserve">17(3): 731-747. </w:t>
      </w:r>
      <w:proofErr w:type="spellStart"/>
      <w:r w:rsidRPr="00E03A30">
        <w:rPr>
          <w:spacing w:val="-3"/>
        </w:rPr>
        <w:t>doi</w:t>
      </w:r>
      <w:proofErr w:type="spellEnd"/>
      <w:r w:rsidRPr="00E03A30">
        <w:rPr>
          <w:spacing w:val="-3"/>
        </w:rPr>
        <w:t>: 10.1111/faf.12142</w:t>
      </w:r>
      <w:r>
        <w:rPr>
          <w:spacing w:val="-3"/>
        </w:rPr>
        <w:t>.</w:t>
      </w:r>
    </w:p>
    <w:p w14:paraId="24F1E50D" w14:textId="77777777" w:rsidR="0094059C" w:rsidRPr="0094059C" w:rsidRDefault="0094059C" w:rsidP="0000513B">
      <w:pPr>
        <w:numPr>
          <w:ilvl w:val="0"/>
          <w:numId w:val="39"/>
        </w:numPr>
        <w:tabs>
          <w:tab w:val="left" w:pos="993"/>
          <w:tab w:val="left" w:pos="5760"/>
        </w:tabs>
        <w:suppressAutoHyphens/>
        <w:ind w:left="993" w:hanging="567"/>
        <w:jc w:val="both"/>
        <w:rPr>
          <w:spacing w:val="-3"/>
        </w:rPr>
      </w:pPr>
      <w:r w:rsidRPr="0094059C">
        <w:rPr>
          <w:spacing w:val="-3"/>
        </w:rPr>
        <w:t xml:space="preserve">Little, R.L., Punt, A.E., </w:t>
      </w:r>
      <w:r w:rsidRPr="0094059C">
        <w:rPr>
          <w:b/>
          <w:spacing w:val="-3"/>
        </w:rPr>
        <w:t>Dichmont, C.M.</w:t>
      </w:r>
      <w:r w:rsidRPr="0094059C">
        <w:rPr>
          <w:spacing w:val="-3"/>
        </w:rPr>
        <w:t xml:space="preserve">, Dowling, N., Smith, D.S., Fulton, E.A. 2016. Decision trade-offs for cost-constrained fisheries management. ICES Journal of Marine Science. 73 (2): 494-502. </w:t>
      </w:r>
      <w:proofErr w:type="spellStart"/>
      <w:r w:rsidRPr="0094059C">
        <w:rPr>
          <w:spacing w:val="-3"/>
        </w:rPr>
        <w:t>doi</w:t>
      </w:r>
      <w:proofErr w:type="spellEnd"/>
      <w:r w:rsidRPr="0094059C">
        <w:rPr>
          <w:spacing w:val="-3"/>
        </w:rPr>
        <w:t>: 10.1093/</w:t>
      </w:r>
      <w:proofErr w:type="spellStart"/>
      <w:r w:rsidRPr="0094059C">
        <w:rPr>
          <w:spacing w:val="-3"/>
        </w:rPr>
        <w:t>icesjms</w:t>
      </w:r>
      <w:proofErr w:type="spellEnd"/>
      <w:r w:rsidRPr="0094059C">
        <w:rPr>
          <w:spacing w:val="-3"/>
        </w:rPr>
        <w:t>/fsv206</w:t>
      </w:r>
    </w:p>
    <w:p w14:paraId="6EECEDF9" w14:textId="77777777" w:rsidR="00FD543C" w:rsidRPr="00607B0E" w:rsidRDefault="00FD543C" w:rsidP="0000513B">
      <w:pPr>
        <w:numPr>
          <w:ilvl w:val="0"/>
          <w:numId w:val="39"/>
        </w:numPr>
        <w:tabs>
          <w:tab w:val="left" w:pos="993"/>
          <w:tab w:val="left" w:pos="5760"/>
        </w:tabs>
        <w:suppressAutoHyphens/>
        <w:ind w:left="993" w:hanging="567"/>
        <w:jc w:val="both"/>
        <w:rPr>
          <w:spacing w:val="-3"/>
          <w:lang w:val="en-GB"/>
        </w:rPr>
      </w:pPr>
      <w:r w:rsidRPr="000A13E2">
        <w:rPr>
          <w:spacing w:val="-3"/>
        </w:rPr>
        <w:t xml:space="preserve">Dowling, N.A., </w:t>
      </w:r>
      <w:r>
        <w:rPr>
          <w:b/>
          <w:spacing w:val="-3"/>
        </w:rPr>
        <w:t>Dichmont, C.M.,</w:t>
      </w:r>
      <w:r>
        <w:rPr>
          <w:spacing w:val="-3"/>
        </w:rPr>
        <w:t xml:space="preserve"> Haddon, M., Smith, D.C., Smith, A.D.M., Sainsbury, K. 2015.</w:t>
      </w:r>
      <w:r w:rsidRPr="00607B0E">
        <w:rPr>
          <w:spacing w:val="-3"/>
          <w:lang w:val="en-GB"/>
        </w:rPr>
        <w:t xml:space="preserve"> Guidelines for developing formal harvest strategies for data-poor species and fisheries, Fisheries Research, Volume 171</w:t>
      </w:r>
      <w:r>
        <w:rPr>
          <w:spacing w:val="-3"/>
          <w:lang w:val="en-GB"/>
        </w:rPr>
        <w:t>: 130-140.</w:t>
      </w:r>
      <w:r w:rsidRPr="00607B0E">
        <w:rPr>
          <w:spacing w:val="-3"/>
          <w:lang w:val="en-GB"/>
        </w:rPr>
        <w:t xml:space="preserve"> ISSN 0165-7836, http://dx.doi.org/10.1016/j.fishres.2014.09.013.</w:t>
      </w:r>
    </w:p>
    <w:p w14:paraId="127269E3" w14:textId="77777777" w:rsidR="003B4C0E" w:rsidRDefault="003B4C0E" w:rsidP="0000513B">
      <w:pPr>
        <w:numPr>
          <w:ilvl w:val="0"/>
          <w:numId w:val="39"/>
        </w:numPr>
        <w:tabs>
          <w:tab w:val="left" w:pos="993"/>
          <w:tab w:val="left" w:pos="5760"/>
        </w:tabs>
        <w:suppressAutoHyphens/>
        <w:ind w:left="993" w:hanging="567"/>
        <w:jc w:val="both"/>
        <w:rPr>
          <w:spacing w:val="-3"/>
        </w:rPr>
      </w:pPr>
      <w:r w:rsidRPr="000A13E2">
        <w:rPr>
          <w:spacing w:val="-3"/>
        </w:rPr>
        <w:t xml:space="preserve">Dowling, N.A., </w:t>
      </w:r>
      <w:r>
        <w:rPr>
          <w:b/>
          <w:spacing w:val="-3"/>
        </w:rPr>
        <w:t>Dichmont, C.M.,</w:t>
      </w:r>
      <w:r>
        <w:rPr>
          <w:spacing w:val="-3"/>
        </w:rPr>
        <w:t xml:space="preserve"> Haddon, M., Smith, D.C., Smith, A.D.M., Sainsbury, K. </w:t>
      </w:r>
      <w:r w:rsidR="0071210E" w:rsidRPr="008E4FF1">
        <w:rPr>
          <w:spacing w:val="-3"/>
        </w:rPr>
        <w:t>2015</w:t>
      </w:r>
      <w:r w:rsidRPr="000A13E2">
        <w:rPr>
          <w:spacing w:val="-3"/>
        </w:rPr>
        <w:t xml:space="preserve">. </w:t>
      </w:r>
      <w:r w:rsidR="0071210E" w:rsidRPr="0071210E">
        <w:rPr>
          <w:spacing w:val="-3"/>
        </w:rPr>
        <w:t>Empirical harvest strategies for data-poor fisheries: A review of the literature</w:t>
      </w:r>
      <w:r w:rsidR="0071210E">
        <w:rPr>
          <w:spacing w:val="-3"/>
        </w:rPr>
        <w:t>.</w:t>
      </w:r>
      <w:r w:rsidRPr="000A13E2">
        <w:rPr>
          <w:spacing w:val="-3"/>
        </w:rPr>
        <w:t xml:space="preserve"> Fisheries Research.</w:t>
      </w:r>
      <w:r w:rsidR="0071210E">
        <w:rPr>
          <w:spacing w:val="-3"/>
        </w:rPr>
        <w:t xml:space="preserve"> 171: 141-153</w:t>
      </w:r>
      <w:r w:rsidR="00607B0E">
        <w:rPr>
          <w:spacing w:val="-3"/>
        </w:rPr>
        <w:t xml:space="preserve">. </w:t>
      </w:r>
      <w:hyperlink r:id="rId14" w:tgtFrame="doilink" w:history="1">
        <w:proofErr w:type="gramStart"/>
        <w:r w:rsidR="00607B0E" w:rsidRPr="00607B0E">
          <w:rPr>
            <w:rStyle w:val="Hyperlink"/>
            <w:spacing w:val="-3"/>
          </w:rPr>
          <w:t>doi:10.1016/j.fishres</w:t>
        </w:r>
        <w:proofErr w:type="gramEnd"/>
        <w:r w:rsidR="00607B0E" w:rsidRPr="00607B0E">
          <w:rPr>
            <w:rStyle w:val="Hyperlink"/>
            <w:spacing w:val="-3"/>
          </w:rPr>
          <w:t>.2014.11.005</w:t>
        </w:r>
      </w:hyperlink>
    </w:p>
    <w:p w14:paraId="4A54E9D4" w14:textId="77777777" w:rsidR="002F6B54" w:rsidRPr="00E17B4E" w:rsidRDefault="002F6B54" w:rsidP="0000513B">
      <w:pPr>
        <w:numPr>
          <w:ilvl w:val="0"/>
          <w:numId w:val="39"/>
        </w:numPr>
        <w:tabs>
          <w:tab w:val="left" w:pos="993"/>
          <w:tab w:val="left" w:pos="5760"/>
        </w:tabs>
        <w:suppressAutoHyphens/>
        <w:ind w:left="993" w:hanging="567"/>
        <w:jc w:val="both"/>
        <w:rPr>
          <w:spacing w:val="-3"/>
        </w:rPr>
      </w:pPr>
      <w:r w:rsidRPr="00E17B4E">
        <w:rPr>
          <w:spacing w:val="-3"/>
        </w:rPr>
        <w:t xml:space="preserve">Fulton, B., Bax, N., Bustamante, R., Dambacher J., </w:t>
      </w:r>
      <w:r w:rsidRPr="00E17B4E">
        <w:rPr>
          <w:b/>
          <w:spacing w:val="-3"/>
        </w:rPr>
        <w:t>Dichmont, C.M.,</w:t>
      </w:r>
      <w:r w:rsidRPr="00E17B4E">
        <w:rPr>
          <w:spacing w:val="-3"/>
        </w:rPr>
        <w:t xml:space="preserve"> Dunstan, P., Hayes, K., Hobday, A., Pitcher, R., Plaganyi, E.</w:t>
      </w:r>
      <w:r>
        <w:rPr>
          <w:spacing w:val="-3"/>
        </w:rPr>
        <w:t>E.</w:t>
      </w:r>
      <w:r w:rsidRPr="00E17B4E">
        <w:rPr>
          <w:spacing w:val="-3"/>
        </w:rPr>
        <w:t xml:space="preserve">, Punt, A.E., </w:t>
      </w:r>
      <w:proofErr w:type="spellStart"/>
      <w:r w:rsidRPr="00E17B4E">
        <w:rPr>
          <w:spacing w:val="-3"/>
        </w:rPr>
        <w:t>Savina</w:t>
      </w:r>
      <w:proofErr w:type="spellEnd"/>
      <w:r w:rsidRPr="00E17B4E">
        <w:rPr>
          <w:spacing w:val="-3"/>
        </w:rPr>
        <w:t xml:space="preserve">-Rolland, M., Smith, D.S., Smith, A. </w:t>
      </w:r>
      <w:r w:rsidRPr="008E4FF1">
        <w:rPr>
          <w:spacing w:val="-3"/>
        </w:rPr>
        <w:t>2015</w:t>
      </w:r>
      <w:r w:rsidRPr="00E17B4E">
        <w:rPr>
          <w:spacing w:val="-3"/>
        </w:rPr>
        <w:t xml:space="preserve">. Modelling </w:t>
      </w:r>
      <w:r>
        <w:rPr>
          <w:spacing w:val="-3"/>
        </w:rPr>
        <w:t>marine protected areas: insights and h</w:t>
      </w:r>
      <w:r w:rsidRPr="00E17B4E">
        <w:rPr>
          <w:spacing w:val="-3"/>
        </w:rPr>
        <w:t>urdles. Phil Trans Royal Society B.</w:t>
      </w:r>
      <w:r>
        <w:rPr>
          <w:spacing w:val="-3"/>
        </w:rPr>
        <w:t xml:space="preserve"> </w:t>
      </w:r>
      <w:r w:rsidRPr="00AC3115">
        <w:rPr>
          <w:spacing w:val="-3"/>
        </w:rPr>
        <w:t>370: 20140278. http://dx.doi.org/10.1098/rstb.2014.0278</w:t>
      </w:r>
    </w:p>
    <w:p w14:paraId="369B44FB" w14:textId="77777777" w:rsidR="00DA2A24" w:rsidRPr="00C433D1" w:rsidRDefault="00A26911" w:rsidP="0000513B">
      <w:pPr>
        <w:numPr>
          <w:ilvl w:val="0"/>
          <w:numId w:val="39"/>
        </w:numPr>
        <w:tabs>
          <w:tab w:val="left" w:pos="993"/>
          <w:tab w:val="left" w:pos="5760"/>
        </w:tabs>
        <w:suppressAutoHyphens/>
        <w:ind w:left="993" w:hanging="567"/>
        <w:jc w:val="both"/>
        <w:rPr>
          <w:spacing w:val="-3"/>
        </w:rPr>
      </w:pPr>
      <w:proofErr w:type="spellStart"/>
      <w:r w:rsidRPr="00C433D1">
        <w:rPr>
          <w:spacing w:val="-3"/>
        </w:rPr>
        <w:t>Moeseneder</w:t>
      </w:r>
      <w:proofErr w:type="spellEnd"/>
      <w:r w:rsidRPr="00C433D1">
        <w:rPr>
          <w:spacing w:val="-3"/>
        </w:rPr>
        <w:t>,</w:t>
      </w:r>
      <w:r w:rsidR="00473ABE">
        <w:rPr>
          <w:spacing w:val="-3"/>
        </w:rPr>
        <w:t xml:space="preserve"> C.H., </w:t>
      </w:r>
      <w:r w:rsidRPr="00C433D1">
        <w:rPr>
          <w:spacing w:val="-3"/>
        </w:rPr>
        <w:t>Dutra,</w:t>
      </w:r>
      <w:r w:rsidR="00473ABE">
        <w:rPr>
          <w:spacing w:val="-3"/>
        </w:rPr>
        <w:t xml:space="preserve"> L.,</w:t>
      </w:r>
      <w:r w:rsidRPr="00C433D1">
        <w:rPr>
          <w:spacing w:val="-3"/>
        </w:rPr>
        <w:t xml:space="preserve"> Ellis,</w:t>
      </w:r>
      <w:r w:rsidR="00473ABE">
        <w:rPr>
          <w:spacing w:val="-3"/>
        </w:rPr>
        <w:t xml:space="preserve"> N.,</w:t>
      </w:r>
      <w:r w:rsidRPr="00C433D1">
        <w:rPr>
          <w:spacing w:val="-3"/>
        </w:rPr>
        <w:t xml:space="preserve"> Tickell, </w:t>
      </w:r>
      <w:r w:rsidR="00473ABE">
        <w:rPr>
          <w:spacing w:val="-3"/>
        </w:rPr>
        <w:t>S.,</w:t>
      </w:r>
      <w:r w:rsidRPr="00C433D1">
        <w:rPr>
          <w:spacing w:val="-3"/>
        </w:rPr>
        <w:t xml:space="preserve"> Taranto, </w:t>
      </w:r>
      <w:r w:rsidR="00473ABE">
        <w:rPr>
          <w:spacing w:val="-3"/>
        </w:rPr>
        <w:t xml:space="preserve">T., </w:t>
      </w:r>
      <w:r w:rsidRPr="00C433D1">
        <w:rPr>
          <w:spacing w:val="-3"/>
        </w:rPr>
        <w:t xml:space="preserve">de la Mare, </w:t>
      </w:r>
      <w:r w:rsidR="00473ABE">
        <w:rPr>
          <w:spacing w:val="-3"/>
        </w:rPr>
        <w:t xml:space="preserve">W., </w:t>
      </w:r>
      <w:r w:rsidRPr="00C433D1">
        <w:rPr>
          <w:b/>
          <w:spacing w:val="-3"/>
        </w:rPr>
        <w:t>Dichmont,</w:t>
      </w:r>
      <w:r w:rsidR="00473ABE">
        <w:rPr>
          <w:b/>
          <w:spacing w:val="-3"/>
        </w:rPr>
        <w:t xml:space="preserve"> C.M.,</w:t>
      </w:r>
      <w:r w:rsidRPr="00C433D1">
        <w:rPr>
          <w:spacing w:val="-3"/>
        </w:rPr>
        <w:t xml:space="preserve"> Bayliss,</w:t>
      </w:r>
      <w:r w:rsidR="00473ABE">
        <w:rPr>
          <w:spacing w:val="-3"/>
        </w:rPr>
        <w:t xml:space="preserve"> P.,</w:t>
      </w:r>
      <w:r w:rsidRPr="00C433D1">
        <w:rPr>
          <w:spacing w:val="-3"/>
        </w:rPr>
        <w:t xml:space="preserve"> Pascual,</w:t>
      </w:r>
      <w:r w:rsidR="00473ABE">
        <w:rPr>
          <w:spacing w:val="-3"/>
        </w:rPr>
        <w:t xml:space="preserve"> R.,</w:t>
      </w:r>
      <w:r w:rsidRPr="00C433D1">
        <w:rPr>
          <w:spacing w:val="-3"/>
        </w:rPr>
        <w:t xml:space="preserve"> </w:t>
      </w:r>
      <w:proofErr w:type="spellStart"/>
      <w:r w:rsidRPr="00C433D1">
        <w:rPr>
          <w:spacing w:val="-3"/>
        </w:rPr>
        <w:t>Boschetti</w:t>
      </w:r>
      <w:proofErr w:type="spellEnd"/>
      <w:r w:rsidRPr="00C433D1">
        <w:rPr>
          <w:spacing w:val="-3"/>
        </w:rPr>
        <w:t>,</w:t>
      </w:r>
      <w:r w:rsidR="00473ABE">
        <w:rPr>
          <w:spacing w:val="-3"/>
        </w:rPr>
        <w:t xml:space="preserve"> F.,</w:t>
      </w:r>
      <w:r w:rsidRPr="00C433D1">
        <w:rPr>
          <w:spacing w:val="-3"/>
        </w:rPr>
        <w:t xml:space="preserve"> Perez,</w:t>
      </w:r>
      <w:r w:rsidR="00473ABE">
        <w:rPr>
          <w:spacing w:val="-3"/>
        </w:rPr>
        <w:t xml:space="preserve"> P.,</w:t>
      </w:r>
      <w:r w:rsidRPr="00C433D1">
        <w:rPr>
          <w:spacing w:val="-3"/>
        </w:rPr>
        <w:t xml:space="preserve"> Thebaud, </w:t>
      </w:r>
      <w:r w:rsidR="00473ABE">
        <w:rPr>
          <w:spacing w:val="-3"/>
        </w:rPr>
        <w:t xml:space="preserve">O.,  </w:t>
      </w:r>
      <w:r w:rsidRPr="00C433D1">
        <w:rPr>
          <w:spacing w:val="-3"/>
        </w:rPr>
        <w:t>Cannard,</w:t>
      </w:r>
      <w:r w:rsidR="00473ABE">
        <w:rPr>
          <w:spacing w:val="-3"/>
        </w:rPr>
        <w:t xml:space="preserve"> T.,</w:t>
      </w:r>
      <w:r w:rsidRPr="00C433D1">
        <w:rPr>
          <w:spacing w:val="-3"/>
        </w:rPr>
        <w:t xml:space="preserve"> Pascoe</w:t>
      </w:r>
      <w:r w:rsidR="00473ABE">
        <w:rPr>
          <w:spacing w:val="-3"/>
        </w:rPr>
        <w:t>, S</w:t>
      </w:r>
      <w:r w:rsidRPr="00C433D1">
        <w:rPr>
          <w:spacing w:val="-3"/>
        </w:rPr>
        <w:t xml:space="preserve">. </w:t>
      </w:r>
      <w:r w:rsidRPr="008E4FF1">
        <w:rPr>
          <w:spacing w:val="-3"/>
        </w:rPr>
        <w:t>2015.</w:t>
      </w:r>
      <w:r w:rsidRPr="00C433D1">
        <w:rPr>
          <w:spacing w:val="-3"/>
        </w:rPr>
        <w:t xml:space="preserve"> A management strategy interface for the water quality modelling software. Environmental Modelling and Software.</w:t>
      </w:r>
      <w:r>
        <w:rPr>
          <w:spacing w:val="-3"/>
        </w:rPr>
        <w:t xml:space="preserve"> 70: 86-96. </w:t>
      </w:r>
      <w:r w:rsidRPr="00C04347">
        <w:rPr>
          <w:spacing w:val="-3"/>
        </w:rPr>
        <w:t>DOI: 10.1016/j.envsoft.2015.04.006</w:t>
      </w:r>
    </w:p>
    <w:p w14:paraId="7DB21849" w14:textId="77777777" w:rsidR="00DA2A24" w:rsidRPr="00235878" w:rsidRDefault="00A26911" w:rsidP="0000513B">
      <w:pPr>
        <w:numPr>
          <w:ilvl w:val="0"/>
          <w:numId w:val="39"/>
        </w:numPr>
        <w:tabs>
          <w:tab w:val="left" w:pos="993"/>
          <w:tab w:val="left" w:pos="5760"/>
        </w:tabs>
        <w:suppressAutoHyphens/>
        <w:ind w:left="993" w:hanging="567"/>
        <w:jc w:val="both"/>
        <w:rPr>
          <w:spacing w:val="-3"/>
        </w:rPr>
      </w:pPr>
      <w:r w:rsidRPr="00EE76F0">
        <w:t xml:space="preserve">Brooks, K., Schirmer, J., Pascoe, S., </w:t>
      </w:r>
      <w:proofErr w:type="spellStart"/>
      <w:r w:rsidRPr="00EE76F0">
        <w:t>Triantafillos</w:t>
      </w:r>
      <w:proofErr w:type="spellEnd"/>
      <w:r w:rsidRPr="00EE76F0">
        <w:t xml:space="preserve">, L., Jebreen, E., Cannard, T., </w:t>
      </w:r>
      <w:r w:rsidRPr="00EE76F0">
        <w:rPr>
          <w:b/>
        </w:rPr>
        <w:t>Dichmont, C.M.</w:t>
      </w:r>
      <w:r w:rsidRPr="00EE76F0">
        <w:t xml:space="preserve"> </w:t>
      </w:r>
      <w:r w:rsidRPr="008E4FF1">
        <w:t>2015.</w:t>
      </w:r>
      <w:r w:rsidRPr="00EE76F0">
        <w:rPr>
          <w:b/>
        </w:rPr>
        <w:t xml:space="preserve"> </w:t>
      </w:r>
      <w:r w:rsidRPr="00EE76F0">
        <w:t>Selecting and assessing social objectives for Australian fisheries management. Marine Policy.53: 111-122.</w:t>
      </w:r>
      <w:r>
        <w:t xml:space="preserve"> (y)</w:t>
      </w:r>
    </w:p>
    <w:p w14:paraId="345AB72F" w14:textId="77777777" w:rsidR="00DA2A24" w:rsidRPr="00616CCD" w:rsidRDefault="00A26911" w:rsidP="0000513B">
      <w:pPr>
        <w:numPr>
          <w:ilvl w:val="0"/>
          <w:numId w:val="39"/>
        </w:numPr>
        <w:tabs>
          <w:tab w:val="left" w:pos="993"/>
          <w:tab w:val="left" w:pos="5760"/>
        </w:tabs>
        <w:suppressAutoHyphens/>
        <w:ind w:left="993" w:hanging="567"/>
        <w:jc w:val="both"/>
        <w:rPr>
          <w:spacing w:val="-3"/>
        </w:rPr>
      </w:pPr>
      <w:r w:rsidRPr="009E64F1">
        <w:rPr>
          <w:spacing w:val="-3"/>
        </w:rPr>
        <w:t xml:space="preserve">Ovenden, J. R., Berry, O., Welch, D. J., Buckworth, R. C., </w:t>
      </w:r>
      <w:r w:rsidRPr="005B3BC0">
        <w:rPr>
          <w:b/>
          <w:spacing w:val="-3"/>
        </w:rPr>
        <w:t>Dichmont, C. M.</w:t>
      </w:r>
      <w:r w:rsidRPr="009E64F1">
        <w:rPr>
          <w:spacing w:val="-3"/>
        </w:rPr>
        <w:t xml:space="preserve">, </w:t>
      </w:r>
      <w:r w:rsidRPr="008E4FF1">
        <w:rPr>
          <w:spacing w:val="-3"/>
        </w:rPr>
        <w:t>2015.</w:t>
      </w:r>
      <w:r w:rsidRPr="009E64F1">
        <w:rPr>
          <w:spacing w:val="-3"/>
        </w:rPr>
        <w:t xml:space="preserve"> Ocean's eleven: a critical evaluation of the role of population, evolutionary and molecular genetics in the management of wild fisheries. Fish and Fisheries 16, 125-159, doi:10.1111/faf.12052.</w:t>
      </w:r>
    </w:p>
    <w:p w14:paraId="173259EC" w14:textId="77777777" w:rsidR="00DA2A24" w:rsidRPr="00D37FA0" w:rsidRDefault="00A26911" w:rsidP="0000513B">
      <w:pPr>
        <w:numPr>
          <w:ilvl w:val="0"/>
          <w:numId w:val="39"/>
        </w:numPr>
        <w:tabs>
          <w:tab w:val="left" w:pos="993"/>
          <w:tab w:val="left" w:pos="5760"/>
        </w:tabs>
        <w:suppressAutoHyphens/>
        <w:ind w:left="993" w:hanging="567"/>
        <w:jc w:val="both"/>
        <w:rPr>
          <w:spacing w:val="-3"/>
        </w:rPr>
      </w:pPr>
      <w:r w:rsidRPr="00D37FA0">
        <w:rPr>
          <w:spacing w:val="-3"/>
        </w:rPr>
        <w:t xml:space="preserve">Dutra, L., Bustamante, R. Sporne, I.I. van Putten, I., </w:t>
      </w:r>
      <w:r w:rsidRPr="00D37FA0">
        <w:rPr>
          <w:b/>
          <w:spacing w:val="-3"/>
        </w:rPr>
        <w:t>Dichmont, C.M.</w:t>
      </w:r>
      <w:r w:rsidRPr="00D37FA0">
        <w:rPr>
          <w:spacing w:val="-3"/>
        </w:rPr>
        <w:t xml:space="preserve"> </w:t>
      </w:r>
      <w:proofErr w:type="spellStart"/>
      <w:r w:rsidRPr="00D37FA0">
        <w:rPr>
          <w:spacing w:val="-3"/>
        </w:rPr>
        <w:t>Ligtermoet</w:t>
      </w:r>
      <w:proofErr w:type="spellEnd"/>
      <w:r w:rsidRPr="00D37FA0">
        <w:rPr>
          <w:spacing w:val="-3"/>
        </w:rPr>
        <w:t xml:space="preserve">, E., Sheaves, M.M.S., Deng, R. </w:t>
      </w:r>
      <w:r w:rsidRPr="008E4FF1">
        <w:rPr>
          <w:spacing w:val="-3"/>
        </w:rPr>
        <w:t>2015.</w:t>
      </w:r>
      <w:r w:rsidRPr="00D37FA0">
        <w:rPr>
          <w:spacing w:val="-3"/>
        </w:rPr>
        <w:t xml:space="preserve"> Organizational drivers that strengthen adaptive capacity in the coastal zone of Australia. Ocean and Coastal Management.</w:t>
      </w:r>
      <w:r>
        <w:rPr>
          <w:spacing w:val="-3"/>
        </w:rPr>
        <w:t xml:space="preserve"> 109: 64-76.</w:t>
      </w:r>
    </w:p>
    <w:p w14:paraId="01B07008" w14:textId="77777777" w:rsidR="00DA2A24" w:rsidRPr="00E2658F" w:rsidRDefault="00A26911" w:rsidP="0000513B">
      <w:pPr>
        <w:numPr>
          <w:ilvl w:val="0"/>
          <w:numId w:val="39"/>
        </w:numPr>
        <w:tabs>
          <w:tab w:val="left" w:pos="993"/>
          <w:tab w:val="left" w:pos="5760"/>
        </w:tabs>
        <w:suppressAutoHyphens/>
        <w:ind w:left="993" w:hanging="567"/>
        <w:jc w:val="both"/>
        <w:rPr>
          <w:spacing w:val="-3"/>
        </w:rPr>
      </w:pPr>
      <w:r w:rsidRPr="00E2658F">
        <w:rPr>
          <w:spacing w:val="-3"/>
        </w:rPr>
        <w:t xml:space="preserve">Deroba, J.J., Butterworth, D.S., Methot, R.D. Jr., De Oliveira, J.A.A., Fernandez, C., Nielsen, A., Cadrin, S.X., Dickey-Collas, M., Legault, C.M., Ianelli, J., Valero, J.L., Needle, C.L., O’Malley, J.M., Chang, Y-J., Thompson, G.G., Canales, C., Swain, D.P., Miller, D.C.M., </w:t>
      </w:r>
      <w:proofErr w:type="spellStart"/>
      <w:r w:rsidRPr="00E2658F">
        <w:rPr>
          <w:spacing w:val="-3"/>
        </w:rPr>
        <w:t>Hintzen</w:t>
      </w:r>
      <w:proofErr w:type="spellEnd"/>
      <w:r w:rsidRPr="00E2658F">
        <w:rPr>
          <w:spacing w:val="-3"/>
        </w:rPr>
        <w:t xml:space="preserve">, N.T., Bertignac, M., </w:t>
      </w:r>
      <w:proofErr w:type="spellStart"/>
      <w:r w:rsidRPr="00E2658F">
        <w:rPr>
          <w:spacing w:val="-3"/>
        </w:rPr>
        <w:t>Ibaibarriaga</w:t>
      </w:r>
      <w:proofErr w:type="spellEnd"/>
      <w:r w:rsidRPr="00E2658F">
        <w:rPr>
          <w:spacing w:val="-3"/>
        </w:rPr>
        <w:t xml:space="preserve">, L., Silva, A., </w:t>
      </w:r>
      <w:proofErr w:type="spellStart"/>
      <w:r w:rsidRPr="00E2658F">
        <w:rPr>
          <w:spacing w:val="-3"/>
        </w:rPr>
        <w:t>Murta</w:t>
      </w:r>
      <w:proofErr w:type="spellEnd"/>
      <w:r w:rsidRPr="00E2658F">
        <w:rPr>
          <w:spacing w:val="-3"/>
        </w:rPr>
        <w:t xml:space="preserve">, A., Kell, L.T., de Moor, C.L., Parma, A.M., </w:t>
      </w:r>
      <w:r w:rsidRPr="00E2658F">
        <w:rPr>
          <w:b/>
          <w:spacing w:val="-3"/>
        </w:rPr>
        <w:t>Dichmont, C.M.</w:t>
      </w:r>
      <w:r w:rsidRPr="00E2658F">
        <w:rPr>
          <w:spacing w:val="-3"/>
        </w:rPr>
        <w:t xml:space="preserve">, Restrepo, V.R., Ye, Y., Jardim, P.D. Spencer, P.D., </w:t>
      </w:r>
      <w:proofErr w:type="spellStart"/>
      <w:r w:rsidRPr="00E2658F">
        <w:rPr>
          <w:spacing w:val="-3"/>
        </w:rPr>
        <w:t>Hanselman</w:t>
      </w:r>
      <w:proofErr w:type="spellEnd"/>
      <w:r w:rsidRPr="00E2658F">
        <w:rPr>
          <w:spacing w:val="-3"/>
        </w:rPr>
        <w:t xml:space="preserve">, D.H., Blaylock, J., Mood, M., </w:t>
      </w:r>
      <w:proofErr w:type="spellStart"/>
      <w:r w:rsidRPr="00E2658F">
        <w:rPr>
          <w:spacing w:val="-3"/>
        </w:rPr>
        <w:t>Hulson</w:t>
      </w:r>
      <w:proofErr w:type="spellEnd"/>
      <w:r w:rsidRPr="00E2658F">
        <w:rPr>
          <w:spacing w:val="-3"/>
        </w:rPr>
        <w:t xml:space="preserve">, P.-J. F. </w:t>
      </w:r>
      <w:r w:rsidRPr="008E4FF1">
        <w:rPr>
          <w:spacing w:val="-3"/>
        </w:rPr>
        <w:t>2015.</w:t>
      </w:r>
      <w:r w:rsidRPr="00E2658F">
        <w:rPr>
          <w:spacing w:val="-3"/>
        </w:rPr>
        <w:t xml:space="preserve"> Simulation testing the robustness of stock assessment models to error: some results from the ICES Strategic Initiative on Stock Assessment Methods. ICES Journal of Marine Science</w:t>
      </w:r>
      <w:r>
        <w:rPr>
          <w:spacing w:val="-3"/>
        </w:rPr>
        <w:t xml:space="preserve">. 72(1): 19-30. DOI: </w:t>
      </w:r>
      <w:r w:rsidRPr="00F05336">
        <w:rPr>
          <w:spacing w:val="-3"/>
        </w:rPr>
        <w:t>10.1093/</w:t>
      </w:r>
      <w:proofErr w:type="spellStart"/>
      <w:r w:rsidRPr="00F05336">
        <w:rPr>
          <w:spacing w:val="-3"/>
        </w:rPr>
        <w:t>icesjms</w:t>
      </w:r>
      <w:proofErr w:type="spellEnd"/>
      <w:r w:rsidRPr="00F05336">
        <w:rPr>
          <w:spacing w:val="-3"/>
        </w:rPr>
        <w:t>/fst237</w:t>
      </w:r>
      <w:r>
        <w:rPr>
          <w:spacing w:val="-3"/>
        </w:rPr>
        <w:t>.</w:t>
      </w:r>
    </w:p>
    <w:p w14:paraId="68C68658" w14:textId="77777777" w:rsidR="003B4C0E" w:rsidRPr="004A63AD" w:rsidRDefault="003B4C0E" w:rsidP="0000513B">
      <w:pPr>
        <w:numPr>
          <w:ilvl w:val="0"/>
          <w:numId w:val="39"/>
        </w:numPr>
        <w:tabs>
          <w:tab w:val="left" w:pos="993"/>
          <w:tab w:val="left" w:pos="5760"/>
        </w:tabs>
        <w:suppressAutoHyphens/>
        <w:ind w:left="993" w:hanging="567"/>
        <w:jc w:val="both"/>
        <w:rPr>
          <w:spacing w:val="-3"/>
        </w:rPr>
      </w:pPr>
      <w:r w:rsidRPr="00A77AFC">
        <w:rPr>
          <w:spacing w:val="-3"/>
        </w:rPr>
        <w:lastRenderedPageBreak/>
        <w:t>Deng, R</w:t>
      </w:r>
      <w:r>
        <w:rPr>
          <w:spacing w:val="-3"/>
        </w:rPr>
        <w:t>.,</w:t>
      </w:r>
      <w:r w:rsidRPr="00A77AFC">
        <w:rPr>
          <w:spacing w:val="-3"/>
        </w:rPr>
        <w:t xml:space="preserve"> Punt, </w:t>
      </w:r>
      <w:r>
        <w:rPr>
          <w:spacing w:val="-3"/>
        </w:rPr>
        <w:t>A.E.,</w:t>
      </w:r>
      <w:r w:rsidRPr="00A77AFC">
        <w:rPr>
          <w:spacing w:val="-3"/>
        </w:rPr>
        <w:t xml:space="preserve"> </w:t>
      </w:r>
      <w:r>
        <w:rPr>
          <w:b/>
          <w:spacing w:val="-3"/>
        </w:rPr>
        <w:t>Dichmont, C.M.</w:t>
      </w:r>
      <w:r>
        <w:rPr>
          <w:spacing w:val="-3"/>
        </w:rPr>
        <w:t>,</w:t>
      </w:r>
      <w:r w:rsidRPr="00A77AFC">
        <w:rPr>
          <w:spacing w:val="-3"/>
        </w:rPr>
        <w:t xml:space="preserve"> Buckworth, R</w:t>
      </w:r>
      <w:r>
        <w:rPr>
          <w:spacing w:val="-3"/>
        </w:rPr>
        <w:t>.,</w:t>
      </w:r>
      <w:r w:rsidRPr="00A77AFC">
        <w:rPr>
          <w:spacing w:val="-3"/>
        </w:rPr>
        <w:t xml:space="preserve"> Burridge, C. </w:t>
      </w:r>
      <w:r w:rsidRPr="008E4FF1">
        <w:rPr>
          <w:spacing w:val="-3"/>
        </w:rPr>
        <w:t>2015.</w:t>
      </w:r>
      <w:r>
        <w:rPr>
          <w:spacing w:val="-3"/>
        </w:rPr>
        <w:t xml:space="preserve"> </w:t>
      </w:r>
      <w:r w:rsidRPr="00A77AFC">
        <w:rPr>
          <w:spacing w:val="-3"/>
        </w:rPr>
        <w:t xml:space="preserve">Improving catch prediction for tiger prawns in the Australian northern prawn fishery. ICES Journal of Marine Science. </w:t>
      </w:r>
      <w:r w:rsidRPr="00166FE0">
        <w:rPr>
          <w:spacing w:val="-3"/>
        </w:rPr>
        <w:t>72 (1): 1-6</w:t>
      </w:r>
      <w:r>
        <w:rPr>
          <w:spacing w:val="-3"/>
        </w:rPr>
        <w:t>.</w:t>
      </w:r>
      <w:r w:rsidRPr="00166FE0">
        <w:rPr>
          <w:spacing w:val="-3"/>
        </w:rPr>
        <w:t xml:space="preserve"> </w:t>
      </w:r>
      <w:r>
        <w:rPr>
          <w:spacing w:val="-3"/>
        </w:rPr>
        <w:t xml:space="preserve">DOI </w:t>
      </w:r>
      <w:r w:rsidRPr="00166FE0">
        <w:rPr>
          <w:spacing w:val="-3"/>
        </w:rPr>
        <w:t>10.1093/</w:t>
      </w:r>
      <w:proofErr w:type="spellStart"/>
      <w:r w:rsidRPr="00166FE0">
        <w:rPr>
          <w:spacing w:val="-3"/>
        </w:rPr>
        <w:t>icesjms</w:t>
      </w:r>
      <w:proofErr w:type="spellEnd"/>
      <w:r w:rsidRPr="00166FE0">
        <w:rPr>
          <w:spacing w:val="-3"/>
        </w:rPr>
        <w:t>/fsu033</w:t>
      </w:r>
    </w:p>
    <w:p w14:paraId="231CDAF4" w14:textId="576FBD99" w:rsidR="00DA2A24" w:rsidRDefault="00A26911" w:rsidP="0000513B">
      <w:pPr>
        <w:numPr>
          <w:ilvl w:val="0"/>
          <w:numId w:val="39"/>
        </w:numPr>
        <w:tabs>
          <w:tab w:val="left" w:pos="993"/>
          <w:tab w:val="left" w:pos="5760"/>
        </w:tabs>
        <w:suppressAutoHyphens/>
        <w:ind w:left="993" w:hanging="567"/>
        <w:jc w:val="both"/>
        <w:rPr>
          <w:spacing w:val="-3"/>
        </w:rPr>
      </w:pPr>
      <w:r w:rsidRPr="004A63AD">
        <w:rPr>
          <w:spacing w:val="-3"/>
        </w:rPr>
        <w:t xml:space="preserve">Pascoe, S., Cannard, T., Jebreen, E., </w:t>
      </w:r>
      <w:r w:rsidRPr="004A63AD">
        <w:rPr>
          <w:b/>
          <w:spacing w:val="-3"/>
        </w:rPr>
        <w:t>Dichmont, C.M.</w:t>
      </w:r>
      <w:r w:rsidRPr="004A63AD">
        <w:rPr>
          <w:spacing w:val="-3"/>
        </w:rPr>
        <w:t xml:space="preserve">, Schirmer, J. </w:t>
      </w:r>
      <w:r w:rsidRPr="00A77AFC">
        <w:rPr>
          <w:spacing w:val="-3"/>
        </w:rPr>
        <w:t>201</w:t>
      </w:r>
      <w:r w:rsidR="007433B1">
        <w:rPr>
          <w:spacing w:val="-3"/>
        </w:rPr>
        <w:t>5</w:t>
      </w:r>
      <w:r w:rsidRPr="007433B1">
        <w:rPr>
          <w:bCs/>
          <w:spacing w:val="-3"/>
        </w:rPr>
        <w:t>.</w:t>
      </w:r>
      <w:r w:rsidRPr="004A63AD">
        <w:rPr>
          <w:b/>
          <w:spacing w:val="-3"/>
        </w:rPr>
        <w:t xml:space="preserve"> </w:t>
      </w:r>
      <w:r w:rsidRPr="004A63AD">
        <w:rPr>
          <w:spacing w:val="-3"/>
        </w:rPr>
        <w:t>Satisfaction with fishing and the desire to leave. AMBIO.</w:t>
      </w:r>
      <w:r>
        <w:rPr>
          <w:spacing w:val="-3"/>
        </w:rPr>
        <w:t xml:space="preserve"> </w:t>
      </w:r>
      <w:r w:rsidR="007433B1">
        <w:rPr>
          <w:spacing w:val="-3"/>
        </w:rPr>
        <w:t xml:space="preserve">A Journal of Human Environment. 44(5). </w:t>
      </w:r>
      <w:r w:rsidR="007433B1" w:rsidRPr="007433B1">
        <w:rPr>
          <w:rFonts w:cs="Arial"/>
          <w:color w:val="000000" w:themeColor="text1"/>
          <w:sz w:val="21"/>
          <w:szCs w:val="21"/>
          <w:shd w:val="clear" w:color="auto" w:fill="FFFFFF"/>
        </w:rPr>
        <w:t>DOI:</w:t>
      </w:r>
      <w:r w:rsidR="007433B1" w:rsidRPr="007433B1">
        <w:rPr>
          <w:rFonts w:cs="Arial"/>
          <w:color w:val="555555"/>
          <w:sz w:val="21"/>
          <w:szCs w:val="21"/>
          <w:shd w:val="clear" w:color="auto" w:fill="FFFFFF"/>
        </w:rPr>
        <w:t> </w:t>
      </w:r>
      <w:hyperlink r:id="rId15" w:tgtFrame="_blank" w:history="1">
        <w:r w:rsidR="007433B1" w:rsidRPr="007433B1">
          <w:rPr>
            <w:rStyle w:val="Hyperlink"/>
            <w:rFonts w:cs="Arial"/>
            <w:sz w:val="21"/>
            <w:szCs w:val="21"/>
            <w:bdr w:val="none" w:sz="0" w:space="0" w:color="auto" w:frame="1"/>
            <w:shd w:val="clear" w:color="auto" w:fill="FFFFFF"/>
          </w:rPr>
          <w:t>10.1007/s13280-014-0579-7</w:t>
        </w:r>
      </w:hyperlink>
      <w:r>
        <w:rPr>
          <w:spacing w:val="-3"/>
        </w:rPr>
        <w:t xml:space="preserve"> </w:t>
      </w:r>
    </w:p>
    <w:p w14:paraId="25088C39" w14:textId="77777777" w:rsidR="00DA2A24" w:rsidRPr="000A13E2" w:rsidRDefault="00A26911" w:rsidP="0000513B">
      <w:pPr>
        <w:numPr>
          <w:ilvl w:val="0"/>
          <w:numId w:val="39"/>
        </w:numPr>
        <w:tabs>
          <w:tab w:val="left" w:pos="993"/>
          <w:tab w:val="left" w:pos="5760"/>
        </w:tabs>
        <w:suppressAutoHyphens/>
        <w:ind w:left="993" w:hanging="567"/>
        <w:jc w:val="both"/>
        <w:rPr>
          <w:spacing w:val="-3"/>
        </w:rPr>
      </w:pPr>
      <w:r w:rsidRPr="000A13E2">
        <w:rPr>
          <w:spacing w:val="-3"/>
        </w:rPr>
        <w:t xml:space="preserve">Dowling, N.A., </w:t>
      </w:r>
      <w:r w:rsidRPr="00E91313">
        <w:rPr>
          <w:b/>
          <w:spacing w:val="-3"/>
        </w:rPr>
        <w:t>Dichmont, C.M.</w:t>
      </w:r>
      <w:r w:rsidRPr="000A13E2">
        <w:rPr>
          <w:spacing w:val="-3"/>
        </w:rPr>
        <w:t xml:space="preserve">, Haddon, </w:t>
      </w:r>
      <w:r>
        <w:rPr>
          <w:spacing w:val="-3"/>
        </w:rPr>
        <w:t xml:space="preserve">M., Smith, D.C., Smith, A.D.M. and </w:t>
      </w:r>
      <w:r w:rsidRPr="000A13E2">
        <w:rPr>
          <w:spacing w:val="-3"/>
        </w:rPr>
        <w:t xml:space="preserve">Sainsbury, K. </w:t>
      </w:r>
      <w:r w:rsidRPr="00A77AFC">
        <w:rPr>
          <w:spacing w:val="-3"/>
        </w:rPr>
        <w:t>2014</w:t>
      </w:r>
      <w:r w:rsidRPr="000A13E2">
        <w:rPr>
          <w:b/>
          <w:spacing w:val="-3"/>
        </w:rPr>
        <w:t xml:space="preserve">. </w:t>
      </w:r>
      <w:r w:rsidRPr="000A13E2">
        <w:rPr>
          <w:spacing w:val="-3"/>
        </w:rPr>
        <w:t>Guidelines for developing formal harvest strategies for data-poor species and fisheries. Fisheries Research.</w:t>
      </w:r>
    </w:p>
    <w:p w14:paraId="53F8286B" w14:textId="77777777" w:rsidR="00DA2A24" w:rsidRPr="00F31A4F" w:rsidRDefault="00A26911" w:rsidP="0000513B">
      <w:pPr>
        <w:numPr>
          <w:ilvl w:val="0"/>
          <w:numId w:val="39"/>
        </w:numPr>
        <w:tabs>
          <w:tab w:val="left" w:pos="993"/>
          <w:tab w:val="left" w:pos="5760"/>
        </w:tabs>
        <w:suppressAutoHyphens/>
        <w:ind w:left="993" w:hanging="567"/>
        <w:jc w:val="both"/>
        <w:rPr>
          <w:spacing w:val="-3"/>
        </w:rPr>
      </w:pPr>
      <w:r w:rsidRPr="000A13E2">
        <w:rPr>
          <w:spacing w:val="-3"/>
        </w:rPr>
        <w:t>D</w:t>
      </w:r>
      <w:r w:rsidRPr="00F31A4F">
        <w:rPr>
          <w:spacing w:val="-3"/>
        </w:rPr>
        <w:t xml:space="preserve">utra, L.X.C, Ellis, N., Perez. P., </w:t>
      </w:r>
      <w:r w:rsidRPr="00F31A4F">
        <w:rPr>
          <w:b/>
          <w:spacing w:val="-3"/>
        </w:rPr>
        <w:t>Dichmont, C.M.</w:t>
      </w:r>
      <w:r>
        <w:rPr>
          <w:b/>
          <w:spacing w:val="-3"/>
        </w:rPr>
        <w:t>,</w:t>
      </w:r>
      <w:r w:rsidRPr="00F31A4F">
        <w:rPr>
          <w:spacing w:val="-3"/>
        </w:rPr>
        <w:t xml:space="preserve"> de la Mare, W., </w:t>
      </w:r>
      <w:proofErr w:type="spellStart"/>
      <w:r w:rsidRPr="00F31A4F">
        <w:rPr>
          <w:spacing w:val="-3"/>
        </w:rPr>
        <w:t>Boschetti</w:t>
      </w:r>
      <w:proofErr w:type="spellEnd"/>
      <w:r w:rsidRPr="00F31A4F">
        <w:rPr>
          <w:spacing w:val="-3"/>
        </w:rPr>
        <w:t xml:space="preserve">, F. </w:t>
      </w:r>
      <w:r w:rsidRPr="00A77AFC">
        <w:rPr>
          <w:spacing w:val="-3"/>
        </w:rPr>
        <w:t>2014</w:t>
      </w:r>
      <w:r w:rsidRPr="00F31A4F">
        <w:rPr>
          <w:spacing w:val="-3"/>
        </w:rPr>
        <w:t>. Drivers influencing adaptive management: a retrospective evaluation of water quality decisions in South East Queensland, Australia. AMBIO.</w:t>
      </w:r>
      <w:r>
        <w:rPr>
          <w:spacing w:val="-3"/>
        </w:rPr>
        <w:t xml:space="preserve"> Volume 43(8):</w:t>
      </w:r>
      <w:r w:rsidRPr="00ED7394">
        <w:rPr>
          <w:spacing w:val="-3"/>
        </w:rPr>
        <w:t xml:space="preserve"> 1069-1081</w:t>
      </w:r>
      <w:r>
        <w:rPr>
          <w:spacing w:val="-3"/>
        </w:rPr>
        <w:t xml:space="preserve">. </w:t>
      </w:r>
      <w:r w:rsidRPr="00B570C6">
        <w:rPr>
          <w:spacing w:val="-3"/>
        </w:rPr>
        <w:t>DOI: 10.1007/s13280-014-0537-4</w:t>
      </w:r>
      <w:r>
        <w:rPr>
          <w:spacing w:val="-3"/>
        </w:rPr>
        <w:t>.</w:t>
      </w:r>
    </w:p>
    <w:p w14:paraId="7233762C" w14:textId="77777777" w:rsidR="00DA2A24" w:rsidRPr="00D57DD5" w:rsidRDefault="00A26911" w:rsidP="0000513B">
      <w:pPr>
        <w:numPr>
          <w:ilvl w:val="0"/>
          <w:numId w:val="39"/>
        </w:numPr>
        <w:tabs>
          <w:tab w:val="left" w:pos="993"/>
          <w:tab w:val="left" w:pos="5760"/>
        </w:tabs>
        <w:suppressAutoHyphens/>
        <w:ind w:left="993" w:hanging="567"/>
        <w:jc w:val="both"/>
        <w:rPr>
          <w:spacing w:val="-3"/>
        </w:rPr>
      </w:pPr>
      <w:r w:rsidRPr="00D57DD5">
        <w:rPr>
          <w:spacing w:val="-3"/>
        </w:rPr>
        <w:t xml:space="preserve">White, W.T., Last, P.R., </w:t>
      </w:r>
      <w:proofErr w:type="spellStart"/>
      <w:r w:rsidRPr="00D57DD5">
        <w:rPr>
          <w:spacing w:val="-3"/>
        </w:rPr>
        <w:t>Dharmadi</w:t>
      </w:r>
      <w:proofErr w:type="spellEnd"/>
      <w:r w:rsidRPr="00D57DD5">
        <w:rPr>
          <w:spacing w:val="-3"/>
        </w:rPr>
        <w:t xml:space="preserve">, Faizah, R., </w:t>
      </w:r>
      <w:proofErr w:type="spellStart"/>
      <w:r w:rsidRPr="00D57DD5">
        <w:rPr>
          <w:spacing w:val="-3"/>
        </w:rPr>
        <w:t>Chodriyah</w:t>
      </w:r>
      <w:proofErr w:type="spellEnd"/>
      <w:r w:rsidRPr="00D57DD5">
        <w:rPr>
          <w:spacing w:val="-3"/>
        </w:rPr>
        <w:t xml:space="preserve">, U., Buckworth, R.C., </w:t>
      </w:r>
      <w:r w:rsidRPr="00D57DD5">
        <w:rPr>
          <w:b/>
          <w:spacing w:val="-3"/>
        </w:rPr>
        <w:t>Dichmont, C.M.</w:t>
      </w:r>
      <w:r w:rsidRPr="00D57DD5">
        <w:rPr>
          <w:spacing w:val="-3"/>
        </w:rPr>
        <w:t xml:space="preserve"> </w:t>
      </w:r>
      <w:r w:rsidRPr="00A77AFC">
        <w:rPr>
          <w:spacing w:val="-3"/>
        </w:rPr>
        <w:t>2014</w:t>
      </w:r>
      <w:r w:rsidRPr="00D57DD5">
        <w:rPr>
          <w:b/>
          <w:spacing w:val="-3"/>
        </w:rPr>
        <w:t xml:space="preserve">. </w:t>
      </w:r>
      <w:r w:rsidRPr="00D57DD5">
        <w:rPr>
          <w:spacing w:val="-3"/>
        </w:rPr>
        <w:t>Rapid Fishery Asses</w:t>
      </w:r>
      <w:r>
        <w:rPr>
          <w:spacing w:val="-3"/>
        </w:rPr>
        <w:t xml:space="preserve">sment by Market Survey (RFAMS). </w:t>
      </w:r>
      <w:r w:rsidRPr="00D57DD5">
        <w:rPr>
          <w:spacing w:val="-3"/>
        </w:rPr>
        <w:t xml:space="preserve">An Improved Rapid-Assessment Approach to </w:t>
      </w:r>
      <w:proofErr w:type="spellStart"/>
      <w:r w:rsidRPr="00D57DD5">
        <w:rPr>
          <w:spacing w:val="-3"/>
        </w:rPr>
        <w:t>Characterising</w:t>
      </w:r>
      <w:proofErr w:type="spellEnd"/>
      <w:r w:rsidRPr="00D57DD5">
        <w:rPr>
          <w:spacing w:val="-3"/>
        </w:rPr>
        <w:t xml:space="preserve"> Fish Landings in Developing Countries. PLOS ONE 9(10): e109182. </w:t>
      </w:r>
      <w:proofErr w:type="gramStart"/>
      <w:r w:rsidRPr="00D57DD5">
        <w:rPr>
          <w:spacing w:val="-3"/>
        </w:rPr>
        <w:t>doi:10.1371/journal.pone</w:t>
      </w:r>
      <w:proofErr w:type="gramEnd"/>
      <w:r w:rsidRPr="00D57DD5">
        <w:rPr>
          <w:spacing w:val="-3"/>
        </w:rPr>
        <w:t>.0109182.</w:t>
      </w:r>
      <w:r>
        <w:rPr>
          <w:spacing w:val="-3"/>
        </w:rPr>
        <w:t xml:space="preserve"> </w:t>
      </w:r>
    </w:p>
    <w:p w14:paraId="3B496601" w14:textId="77777777" w:rsidR="00DA2A24" w:rsidRPr="00C30676" w:rsidRDefault="00A26911" w:rsidP="0000513B">
      <w:pPr>
        <w:numPr>
          <w:ilvl w:val="0"/>
          <w:numId w:val="39"/>
        </w:numPr>
        <w:tabs>
          <w:tab w:val="left" w:pos="993"/>
          <w:tab w:val="left" w:pos="5760"/>
        </w:tabs>
        <w:suppressAutoHyphens/>
        <w:ind w:left="993" w:hanging="567"/>
        <w:jc w:val="both"/>
        <w:rPr>
          <w:spacing w:val="-3"/>
        </w:rPr>
      </w:pPr>
      <w:r w:rsidRPr="00C30676">
        <w:rPr>
          <w:spacing w:val="-3"/>
        </w:rPr>
        <w:t xml:space="preserve">Pascoe, S., Brooks, K., Cannard, T., </w:t>
      </w:r>
      <w:r w:rsidRPr="009B2F23">
        <w:rPr>
          <w:b/>
          <w:spacing w:val="-3"/>
        </w:rPr>
        <w:t>Dichmont, C.M.</w:t>
      </w:r>
      <w:r w:rsidRPr="00C30676">
        <w:rPr>
          <w:spacing w:val="-3"/>
        </w:rPr>
        <w:t xml:space="preserve">, Jebreen, E., Schirmer, J. </w:t>
      </w:r>
      <w:proofErr w:type="spellStart"/>
      <w:r w:rsidRPr="00C30676">
        <w:rPr>
          <w:spacing w:val="-3"/>
        </w:rPr>
        <w:t>Triantafillos</w:t>
      </w:r>
      <w:proofErr w:type="spellEnd"/>
      <w:r w:rsidRPr="00C30676">
        <w:rPr>
          <w:spacing w:val="-3"/>
        </w:rPr>
        <w:t xml:space="preserve">, L. </w:t>
      </w:r>
      <w:r w:rsidRPr="00A77AFC">
        <w:rPr>
          <w:spacing w:val="-3"/>
        </w:rPr>
        <w:t>2014</w:t>
      </w:r>
      <w:r w:rsidRPr="00C30676">
        <w:rPr>
          <w:spacing w:val="-3"/>
        </w:rPr>
        <w:t>. Social objectives of fisheries management: what are managers’ priorities? Oceans and Coastal Management.</w:t>
      </w:r>
      <w:r>
        <w:rPr>
          <w:spacing w:val="-3"/>
        </w:rPr>
        <w:t xml:space="preserve"> 98: 1-10. DOI: </w:t>
      </w:r>
      <w:r w:rsidRPr="007B227C">
        <w:rPr>
          <w:spacing w:val="-3"/>
        </w:rPr>
        <w:t>10.1016/j.ocecoaman.2014.05.014</w:t>
      </w:r>
      <w:r>
        <w:rPr>
          <w:spacing w:val="-3"/>
        </w:rPr>
        <w:t xml:space="preserve"> </w:t>
      </w:r>
    </w:p>
    <w:p w14:paraId="09DAFD1F" w14:textId="77777777" w:rsidR="00DA2A24" w:rsidRPr="006E30C2" w:rsidRDefault="00A26911" w:rsidP="0000513B">
      <w:pPr>
        <w:numPr>
          <w:ilvl w:val="0"/>
          <w:numId w:val="39"/>
        </w:numPr>
        <w:tabs>
          <w:tab w:val="left" w:pos="993"/>
          <w:tab w:val="left" w:pos="5760"/>
        </w:tabs>
        <w:suppressAutoHyphens/>
        <w:ind w:left="993" w:hanging="567"/>
        <w:jc w:val="both"/>
        <w:rPr>
          <w:spacing w:val="-3"/>
        </w:rPr>
      </w:pPr>
      <w:proofErr w:type="spellStart"/>
      <w:r w:rsidRPr="006E30C2">
        <w:rPr>
          <w:spacing w:val="-3"/>
        </w:rPr>
        <w:t>Gourguet</w:t>
      </w:r>
      <w:proofErr w:type="spellEnd"/>
      <w:r w:rsidRPr="006E30C2">
        <w:rPr>
          <w:spacing w:val="-3"/>
        </w:rPr>
        <w:t xml:space="preserve">, S., </w:t>
      </w:r>
      <w:proofErr w:type="spellStart"/>
      <w:r w:rsidRPr="006E30C2">
        <w:rPr>
          <w:spacing w:val="-3"/>
        </w:rPr>
        <w:t>Thébaud</w:t>
      </w:r>
      <w:proofErr w:type="spellEnd"/>
      <w:r w:rsidRPr="006E30C2">
        <w:rPr>
          <w:spacing w:val="-3"/>
        </w:rPr>
        <w:t xml:space="preserve">, O., </w:t>
      </w:r>
      <w:r w:rsidRPr="006E30C2">
        <w:rPr>
          <w:b/>
          <w:spacing w:val="-3"/>
        </w:rPr>
        <w:t>Dichmont, C.M.</w:t>
      </w:r>
      <w:r w:rsidRPr="006E30C2">
        <w:rPr>
          <w:spacing w:val="-3"/>
        </w:rPr>
        <w:t xml:space="preserve">, Jennings, S., Little, R., Pascoe, S., Deng, R., Doyen, L. </w:t>
      </w:r>
      <w:r w:rsidRPr="00012559">
        <w:rPr>
          <w:spacing w:val="-3"/>
        </w:rPr>
        <w:t>2014</w:t>
      </w:r>
      <w:r w:rsidRPr="006E30C2">
        <w:rPr>
          <w:spacing w:val="-3"/>
        </w:rPr>
        <w:t>. Risk versus economic performance in a mixed fishery. Ecological Economics.</w:t>
      </w:r>
      <w:r>
        <w:rPr>
          <w:spacing w:val="-3"/>
        </w:rPr>
        <w:t xml:space="preserve"> 99: 110-120. </w:t>
      </w:r>
      <w:r w:rsidRPr="00D032BC">
        <w:rPr>
          <w:spacing w:val="-3"/>
        </w:rPr>
        <w:t>DOI: 10.1016/j.ecolecon.2014.01.013</w:t>
      </w:r>
      <w:r>
        <w:rPr>
          <w:spacing w:val="-3"/>
        </w:rPr>
        <w:t xml:space="preserve">. </w:t>
      </w:r>
    </w:p>
    <w:p w14:paraId="312D500D" w14:textId="77777777" w:rsidR="00DA2A24" w:rsidRDefault="00A26911" w:rsidP="0000513B">
      <w:pPr>
        <w:numPr>
          <w:ilvl w:val="0"/>
          <w:numId w:val="39"/>
        </w:numPr>
        <w:tabs>
          <w:tab w:val="left" w:pos="993"/>
          <w:tab w:val="left" w:pos="5760"/>
        </w:tabs>
        <w:suppressAutoHyphens/>
        <w:ind w:left="993" w:hanging="567"/>
        <w:jc w:val="both"/>
        <w:rPr>
          <w:spacing w:val="-3"/>
        </w:rPr>
      </w:pPr>
      <w:r w:rsidRPr="00DC24B7">
        <w:rPr>
          <w:spacing w:val="-3"/>
        </w:rPr>
        <w:t xml:space="preserve">Deng, R.A., Punt, A.E., </w:t>
      </w:r>
      <w:r w:rsidRPr="0033289B">
        <w:rPr>
          <w:b/>
          <w:spacing w:val="-3"/>
        </w:rPr>
        <w:t>Dichmont, C.M.</w:t>
      </w:r>
      <w:r w:rsidRPr="00DC24B7">
        <w:rPr>
          <w:spacing w:val="-3"/>
        </w:rPr>
        <w:t xml:space="preserve">, Buckworth, R., Burridge, C.R. </w:t>
      </w:r>
      <w:r w:rsidRPr="00012559">
        <w:rPr>
          <w:spacing w:val="-3"/>
        </w:rPr>
        <w:t>2014</w:t>
      </w:r>
      <w:r w:rsidRPr="00DC24B7">
        <w:rPr>
          <w:spacing w:val="-3"/>
        </w:rPr>
        <w:t xml:space="preserve">. </w:t>
      </w:r>
      <w:r w:rsidRPr="0033289B">
        <w:rPr>
          <w:spacing w:val="-3"/>
        </w:rPr>
        <w:t>Improving catch prediction for tiger prawns in the Australian northern prawn fishery</w:t>
      </w:r>
      <w:r w:rsidRPr="00DC24B7">
        <w:rPr>
          <w:spacing w:val="-3"/>
        </w:rPr>
        <w:t>. ICES Journal of Marine Science.</w:t>
      </w:r>
      <w:r>
        <w:rPr>
          <w:spacing w:val="-3"/>
        </w:rPr>
        <w:t xml:space="preserve"> </w:t>
      </w:r>
      <w:r w:rsidRPr="0033289B">
        <w:rPr>
          <w:spacing w:val="-3"/>
        </w:rPr>
        <w:t>72(1), 117–129. doi:10.1093/</w:t>
      </w:r>
      <w:proofErr w:type="spellStart"/>
      <w:r w:rsidRPr="0033289B">
        <w:rPr>
          <w:spacing w:val="-3"/>
        </w:rPr>
        <w:t>icesjms</w:t>
      </w:r>
      <w:proofErr w:type="spellEnd"/>
      <w:r w:rsidRPr="0033289B">
        <w:rPr>
          <w:spacing w:val="-3"/>
        </w:rPr>
        <w:t>/fsu033</w:t>
      </w:r>
      <w:r>
        <w:rPr>
          <w:spacing w:val="-3"/>
        </w:rPr>
        <w:t xml:space="preserve"> </w:t>
      </w:r>
    </w:p>
    <w:p w14:paraId="3264C8A2" w14:textId="77777777" w:rsidR="00DA2A24" w:rsidRDefault="00A26911" w:rsidP="0000513B">
      <w:pPr>
        <w:numPr>
          <w:ilvl w:val="0"/>
          <w:numId w:val="39"/>
        </w:numPr>
        <w:tabs>
          <w:tab w:val="left" w:pos="993"/>
          <w:tab w:val="left" w:pos="5760"/>
        </w:tabs>
        <w:suppressAutoHyphens/>
        <w:ind w:left="993" w:hanging="567"/>
        <w:jc w:val="both"/>
        <w:rPr>
          <w:spacing w:val="-3"/>
        </w:rPr>
      </w:pPr>
      <w:r w:rsidRPr="003347A7">
        <w:rPr>
          <w:spacing w:val="-3"/>
        </w:rPr>
        <w:t xml:space="preserve">Pascoe, S., </w:t>
      </w:r>
      <w:r w:rsidRPr="003347A7">
        <w:rPr>
          <w:b/>
          <w:spacing w:val="-3"/>
        </w:rPr>
        <w:t>Dichmont, C.M.</w:t>
      </w:r>
      <w:r w:rsidRPr="003347A7">
        <w:rPr>
          <w:spacing w:val="-3"/>
        </w:rPr>
        <w:t xml:space="preserve">, Vieira, S., Kompas, T., Buckworth, R., Carter, D. </w:t>
      </w:r>
      <w:r w:rsidRPr="00F42C66">
        <w:rPr>
          <w:spacing w:val="-3"/>
        </w:rPr>
        <w:t>2013</w:t>
      </w:r>
      <w:r w:rsidRPr="003347A7">
        <w:rPr>
          <w:b/>
          <w:spacing w:val="-3"/>
        </w:rPr>
        <w:t>.</w:t>
      </w:r>
      <w:r w:rsidRPr="003347A7">
        <w:rPr>
          <w:spacing w:val="-3"/>
        </w:rPr>
        <w:t xml:space="preserve"> A Retrospective Evaluation of Sustainable Yields for Australia’s Northern Prawn Fishery: An alternative view. Fisheries.</w:t>
      </w:r>
      <w:r>
        <w:rPr>
          <w:spacing w:val="-3"/>
        </w:rPr>
        <w:t xml:space="preserve"> 38(11):</w:t>
      </w:r>
      <w:r w:rsidRPr="003347A7">
        <w:rPr>
          <w:spacing w:val="-3"/>
        </w:rPr>
        <w:t>502-508, DOI: 10.1080/03632415.2013.848342</w:t>
      </w:r>
      <w:r>
        <w:rPr>
          <w:spacing w:val="-3"/>
        </w:rPr>
        <w:t xml:space="preserve"> </w:t>
      </w:r>
    </w:p>
    <w:p w14:paraId="5F71B462" w14:textId="77777777" w:rsidR="00DA2A24" w:rsidRPr="00904539" w:rsidRDefault="00A26911" w:rsidP="0000513B">
      <w:pPr>
        <w:numPr>
          <w:ilvl w:val="0"/>
          <w:numId w:val="39"/>
        </w:numPr>
        <w:tabs>
          <w:tab w:val="left" w:pos="993"/>
          <w:tab w:val="left" w:pos="5760"/>
        </w:tabs>
        <w:suppressAutoHyphens/>
        <w:ind w:left="993" w:hanging="567"/>
        <w:jc w:val="both"/>
        <w:rPr>
          <w:spacing w:val="-3"/>
        </w:rPr>
      </w:pPr>
      <w:r w:rsidRPr="00904539">
        <w:rPr>
          <w:b/>
          <w:spacing w:val="-3"/>
        </w:rPr>
        <w:t>Dichmont, C.M.,</w:t>
      </w:r>
      <w:r w:rsidRPr="00904539">
        <w:rPr>
          <w:spacing w:val="-3"/>
        </w:rPr>
        <w:t xml:space="preserve"> Ellis, N., Bustamante, R., Deng, A.R., Tickle, S., Pascual, R., Lozano-Montes, H., Griffiths, S. </w:t>
      </w:r>
      <w:r w:rsidRPr="00F42C66">
        <w:rPr>
          <w:spacing w:val="-3"/>
        </w:rPr>
        <w:t>2013</w:t>
      </w:r>
      <w:r w:rsidRPr="00904539">
        <w:rPr>
          <w:spacing w:val="-3"/>
        </w:rPr>
        <w:t xml:space="preserve">. </w:t>
      </w:r>
      <w:r>
        <w:rPr>
          <w:spacing w:val="-3"/>
        </w:rPr>
        <w:t>E</w:t>
      </w:r>
      <w:r w:rsidRPr="00904539">
        <w:rPr>
          <w:spacing w:val="-3"/>
        </w:rPr>
        <w:t>valuating marine spatial closures with multiple conflicting objectives. Journal of Applied Ecology.</w:t>
      </w:r>
      <w:r>
        <w:rPr>
          <w:spacing w:val="-3"/>
        </w:rPr>
        <w:t xml:space="preserve"> 50(4): </w:t>
      </w:r>
      <w:r w:rsidRPr="00CA3B1A">
        <w:rPr>
          <w:spacing w:val="-3"/>
        </w:rPr>
        <w:t>1060-1070</w:t>
      </w:r>
      <w:r>
        <w:rPr>
          <w:spacing w:val="-3"/>
        </w:rPr>
        <w:t>. DOI</w:t>
      </w:r>
      <w:r w:rsidRPr="0059193A">
        <w:rPr>
          <w:spacing w:val="-3"/>
        </w:rPr>
        <w:t>: 10.1111/1365-2664.12110</w:t>
      </w:r>
      <w:r>
        <w:rPr>
          <w:spacing w:val="-3"/>
        </w:rPr>
        <w:t xml:space="preserve">. </w:t>
      </w:r>
      <w:proofErr w:type="spellStart"/>
      <w:r>
        <w:rPr>
          <w:spacing w:val="-3"/>
        </w:rPr>
        <w:t>Editors</w:t>
      </w:r>
      <w:proofErr w:type="spellEnd"/>
      <w:r>
        <w:rPr>
          <w:spacing w:val="-3"/>
        </w:rPr>
        <w:t xml:space="preserve"> choice.  </w:t>
      </w:r>
    </w:p>
    <w:p w14:paraId="28220306" w14:textId="77777777" w:rsidR="00DA2A24" w:rsidRDefault="00A26911" w:rsidP="0000513B">
      <w:pPr>
        <w:numPr>
          <w:ilvl w:val="0"/>
          <w:numId w:val="39"/>
        </w:numPr>
        <w:tabs>
          <w:tab w:val="left" w:pos="993"/>
          <w:tab w:val="left" w:pos="5760"/>
        </w:tabs>
        <w:suppressAutoHyphens/>
        <w:ind w:left="993" w:hanging="567"/>
        <w:jc w:val="both"/>
        <w:rPr>
          <w:spacing w:val="-3"/>
        </w:rPr>
      </w:pPr>
      <w:r w:rsidRPr="00C84C86">
        <w:rPr>
          <w:spacing w:val="-3"/>
        </w:rPr>
        <w:t xml:space="preserve">Dowling, N., </w:t>
      </w:r>
      <w:r w:rsidRPr="00C84C86">
        <w:rPr>
          <w:b/>
          <w:spacing w:val="-3"/>
        </w:rPr>
        <w:t>Dichmont, C.M.</w:t>
      </w:r>
      <w:r w:rsidRPr="00C84C86">
        <w:rPr>
          <w:spacing w:val="-3"/>
        </w:rPr>
        <w:t xml:space="preserve">, Smith, A., Smith, D.S. </w:t>
      </w:r>
      <w:r w:rsidRPr="00F42C66">
        <w:rPr>
          <w:spacing w:val="-3"/>
        </w:rPr>
        <w:t>2013</w:t>
      </w:r>
      <w:r>
        <w:rPr>
          <w:b/>
          <w:spacing w:val="-3"/>
        </w:rPr>
        <w:t>.</w:t>
      </w:r>
      <w:r w:rsidRPr="00C84C86">
        <w:rPr>
          <w:spacing w:val="-3"/>
        </w:rPr>
        <w:t xml:space="preserve"> </w:t>
      </w:r>
      <w:r w:rsidRPr="00C8390D">
        <w:rPr>
          <w:spacing w:val="-3"/>
        </w:rPr>
        <w:t>From low- to high-value fisheries: Is it possible to quantify the trade-off between management cost, risk and catch? Marine Policy. 40:41-52.</w:t>
      </w:r>
      <w:r>
        <w:rPr>
          <w:spacing w:val="-3"/>
        </w:rPr>
        <w:t xml:space="preserve"> DOI </w:t>
      </w:r>
      <w:hyperlink r:id="rId16" w:history="1">
        <w:r w:rsidRPr="00CF622A">
          <w:rPr>
            <w:rStyle w:val="Hyperlink"/>
            <w:spacing w:val="-3"/>
          </w:rPr>
          <w:t>http://dx.doi.org/10.1016/j.marpol.2012.12.009</w:t>
        </w:r>
      </w:hyperlink>
      <w:r>
        <w:rPr>
          <w:spacing w:val="-3"/>
        </w:rPr>
        <w:t xml:space="preserve">. </w:t>
      </w:r>
    </w:p>
    <w:p w14:paraId="3BDAB47A" w14:textId="77777777" w:rsidR="00DA2A24" w:rsidRDefault="00A26911" w:rsidP="0000513B">
      <w:pPr>
        <w:numPr>
          <w:ilvl w:val="0"/>
          <w:numId w:val="39"/>
        </w:numPr>
        <w:tabs>
          <w:tab w:val="left" w:pos="993"/>
          <w:tab w:val="left" w:pos="5760"/>
        </w:tabs>
        <w:suppressAutoHyphens/>
        <w:ind w:left="993" w:hanging="567"/>
        <w:jc w:val="both"/>
        <w:rPr>
          <w:spacing w:val="-3"/>
        </w:rPr>
      </w:pPr>
      <w:proofErr w:type="spellStart"/>
      <w:r>
        <w:rPr>
          <w:spacing w:val="-3"/>
        </w:rPr>
        <w:t>Ceccarelli</w:t>
      </w:r>
      <w:proofErr w:type="spellEnd"/>
      <w:r>
        <w:rPr>
          <w:spacing w:val="-3"/>
        </w:rPr>
        <w:t>, D.M.</w:t>
      </w:r>
      <w:r w:rsidRPr="00A040DB">
        <w:rPr>
          <w:spacing w:val="-3"/>
        </w:rPr>
        <w:t>, McKinnon</w:t>
      </w:r>
      <w:r>
        <w:rPr>
          <w:spacing w:val="-3"/>
        </w:rPr>
        <w:t>,</w:t>
      </w:r>
      <w:r w:rsidRPr="00A040DB">
        <w:rPr>
          <w:spacing w:val="-3"/>
        </w:rPr>
        <w:t xml:space="preserve"> A</w:t>
      </w:r>
      <w:r>
        <w:rPr>
          <w:spacing w:val="-3"/>
        </w:rPr>
        <w:t>.</w:t>
      </w:r>
      <w:r w:rsidRPr="00A040DB">
        <w:rPr>
          <w:spacing w:val="-3"/>
        </w:rPr>
        <w:t>D</w:t>
      </w:r>
      <w:r>
        <w:rPr>
          <w:spacing w:val="-3"/>
        </w:rPr>
        <w:t>.</w:t>
      </w:r>
      <w:r w:rsidRPr="00A040DB">
        <w:rPr>
          <w:spacing w:val="-3"/>
        </w:rPr>
        <w:t xml:space="preserve">, </w:t>
      </w:r>
      <w:proofErr w:type="spellStart"/>
      <w:r w:rsidRPr="00A040DB">
        <w:rPr>
          <w:spacing w:val="-3"/>
        </w:rPr>
        <w:t>Andréfouët</w:t>
      </w:r>
      <w:proofErr w:type="spellEnd"/>
      <w:r>
        <w:rPr>
          <w:spacing w:val="-3"/>
        </w:rPr>
        <w:t>,</w:t>
      </w:r>
      <w:r w:rsidRPr="00A040DB">
        <w:rPr>
          <w:spacing w:val="-3"/>
        </w:rPr>
        <w:t xml:space="preserve"> S</w:t>
      </w:r>
      <w:r>
        <w:rPr>
          <w:spacing w:val="-3"/>
        </w:rPr>
        <w:t>.</w:t>
      </w:r>
      <w:r w:rsidRPr="00A040DB">
        <w:rPr>
          <w:spacing w:val="-3"/>
        </w:rPr>
        <w:t>, Allain</w:t>
      </w:r>
      <w:r>
        <w:rPr>
          <w:spacing w:val="-3"/>
        </w:rPr>
        <w:t>,</w:t>
      </w:r>
      <w:r w:rsidRPr="00A040DB">
        <w:rPr>
          <w:spacing w:val="-3"/>
        </w:rPr>
        <w:t xml:space="preserve"> V</w:t>
      </w:r>
      <w:r>
        <w:rPr>
          <w:spacing w:val="-3"/>
        </w:rPr>
        <w:t>.</w:t>
      </w:r>
      <w:r w:rsidRPr="00A040DB">
        <w:rPr>
          <w:spacing w:val="-3"/>
        </w:rPr>
        <w:t>, Young</w:t>
      </w:r>
      <w:r>
        <w:rPr>
          <w:spacing w:val="-3"/>
        </w:rPr>
        <w:t>,</w:t>
      </w:r>
      <w:r w:rsidRPr="00A040DB">
        <w:rPr>
          <w:spacing w:val="-3"/>
        </w:rPr>
        <w:t xml:space="preserve"> J</w:t>
      </w:r>
      <w:r>
        <w:rPr>
          <w:spacing w:val="-3"/>
        </w:rPr>
        <w:t>.</w:t>
      </w:r>
      <w:r w:rsidRPr="00A040DB">
        <w:rPr>
          <w:spacing w:val="-3"/>
        </w:rPr>
        <w:t>, Gledhill</w:t>
      </w:r>
      <w:r>
        <w:rPr>
          <w:spacing w:val="-3"/>
        </w:rPr>
        <w:t>,</w:t>
      </w:r>
      <w:r w:rsidRPr="00A040DB">
        <w:rPr>
          <w:spacing w:val="-3"/>
        </w:rPr>
        <w:t xml:space="preserve"> D</w:t>
      </w:r>
      <w:r>
        <w:rPr>
          <w:spacing w:val="-3"/>
        </w:rPr>
        <w:t>.</w:t>
      </w:r>
      <w:r w:rsidRPr="00A040DB">
        <w:rPr>
          <w:spacing w:val="-3"/>
        </w:rPr>
        <w:t>C</w:t>
      </w:r>
      <w:r>
        <w:rPr>
          <w:spacing w:val="-3"/>
        </w:rPr>
        <w:t>.</w:t>
      </w:r>
      <w:r w:rsidRPr="00A040DB">
        <w:rPr>
          <w:spacing w:val="-3"/>
        </w:rPr>
        <w:t>, Flynn</w:t>
      </w:r>
      <w:r>
        <w:rPr>
          <w:spacing w:val="-3"/>
        </w:rPr>
        <w:t>,</w:t>
      </w:r>
      <w:r w:rsidRPr="00A040DB">
        <w:rPr>
          <w:spacing w:val="-3"/>
        </w:rPr>
        <w:t xml:space="preserve"> A</w:t>
      </w:r>
      <w:r>
        <w:rPr>
          <w:spacing w:val="-3"/>
        </w:rPr>
        <w:t>.</w:t>
      </w:r>
      <w:r w:rsidRPr="00A040DB">
        <w:rPr>
          <w:spacing w:val="-3"/>
        </w:rPr>
        <w:t>, Bax</w:t>
      </w:r>
      <w:r>
        <w:rPr>
          <w:spacing w:val="-3"/>
        </w:rPr>
        <w:t>,</w:t>
      </w:r>
      <w:r w:rsidRPr="00A040DB">
        <w:rPr>
          <w:spacing w:val="-3"/>
        </w:rPr>
        <w:t xml:space="preserve"> N</w:t>
      </w:r>
      <w:r>
        <w:rPr>
          <w:spacing w:val="-3"/>
        </w:rPr>
        <w:t>.</w:t>
      </w:r>
      <w:r w:rsidRPr="00A040DB">
        <w:rPr>
          <w:spacing w:val="-3"/>
        </w:rPr>
        <w:t>J</w:t>
      </w:r>
      <w:r>
        <w:rPr>
          <w:spacing w:val="-3"/>
        </w:rPr>
        <w:t>.</w:t>
      </w:r>
      <w:r w:rsidRPr="00A040DB">
        <w:rPr>
          <w:spacing w:val="-3"/>
        </w:rPr>
        <w:t>, Beaman</w:t>
      </w:r>
      <w:r>
        <w:rPr>
          <w:spacing w:val="-3"/>
        </w:rPr>
        <w:t>,</w:t>
      </w:r>
      <w:r w:rsidRPr="00A040DB">
        <w:rPr>
          <w:spacing w:val="-3"/>
        </w:rPr>
        <w:t xml:space="preserve"> R</w:t>
      </w:r>
      <w:r>
        <w:rPr>
          <w:spacing w:val="-3"/>
        </w:rPr>
        <w:t>.</w:t>
      </w:r>
      <w:r w:rsidRPr="00A040DB">
        <w:rPr>
          <w:spacing w:val="-3"/>
        </w:rPr>
        <w:t xml:space="preserve">, </w:t>
      </w:r>
      <w:proofErr w:type="spellStart"/>
      <w:r w:rsidRPr="00A040DB">
        <w:rPr>
          <w:spacing w:val="-3"/>
        </w:rPr>
        <w:t>Borsa</w:t>
      </w:r>
      <w:proofErr w:type="spellEnd"/>
      <w:r>
        <w:rPr>
          <w:spacing w:val="-3"/>
        </w:rPr>
        <w:t>,</w:t>
      </w:r>
      <w:r w:rsidRPr="00A040DB">
        <w:rPr>
          <w:spacing w:val="-3"/>
        </w:rPr>
        <w:t xml:space="preserve"> P</w:t>
      </w:r>
      <w:r>
        <w:rPr>
          <w:spacing w:val="-3"/>
        </w:rPr>
        <w:t>.</w:t>
      </w:r>
      <w:r w:rsidRPr="00A040DB">
        <w:rPr>
          <w:spacing w:val="-3"/>
        </w:rPr>
        <w:t>, Brinkman</w:t>
      </w:r>
      <w:r>
        <w:rPr>
          <w:spacing w:val="-3"/>
        </w:rPr>
        <w:t>,</w:t>
      </w:r>
      <w:r w:rsidRPr="00A040DB">
        <w:rPr>
          <w:spacing w:val="-3"/>
        </w:rPr>
        <w:t xml:space="preserve"> R</w:t>
      </w:r>
      <w:r>
        <w:rPr>
          <w:spacing w:val="-3"/>
        </w:rPr>
        <w:t>.</w:t>
      </w:r>
      <w:r w:rsidRPr="00A040DB">
        <w:rPr>
          <w:spacing w:val="-3"/>
        </w:rPr>
        <w:t>, Bustamante</w:t>
      </w:r>
      <w:r>
        <w:rPr>
          <w:spacing w:val="-3"/>
        </w:rPr>
        <w:t>,</w:t>
      </w:r>
      <w:r w:rsidRPr="00A040DB">
        <w:rPr>
          <w:spacing w:val="-3"/>
        </w:rPr>
        <w:t xml:space="preserve"> R</w:t>
      </w:r>
      <w:r>
        <w:rPr>
          <w:spacing w:val="-3"/>
        </w:rPr>
        <w:t>.</w:t>
      </w:r>
      <w:r w:rsidRPr="00A040DB">
        <w:rPr>
          <w:spacing w:val="-3"/>
        </w:rPr>
        <w:t>H</w:t>
      </w:r>
      <w:r>
        <w:rPr>
          <w:spacing w:val="-3"/>
        </w:rPr>
        <w:t>.</w:t>
      </w:r>
      <w:r w:rsidRPr="00A040DB">
        <w:rPr>
          <w:spacing w:val="-3"/>
        </w:rPr>
        <w:t>, Campbell</w:t>
      </w:r>
      <w:r>
        <w:rPr>
          <w:spacing w:val="-3"/>
        </w:rPr>
        <w:t>,</w:t>
      </w:r>
      <w:r w:rsidRPr="00A040DB">
        <w:rPr>
          <w:spacing w:val="-3"/>
        </w:rPr>
        <w:t xml:space="preserve"> R</w:t>
      </w:r>
      <w:r>
        <w:rPr>
          <w:spacing w:val="-3"/>
        </w:rPr>
        <w:t>.</w:t>
      </w:r>
      <w:r w:rsidRPr="00A040DB">
        <w:rPr>
          <w:spacing w:val="-3"/>
        </w:rPr>
        <w:t xml:space="preserve">, </w:t>
      </w:r>
      <w:proofErr w:type="spellStart"/>
      <w:r w:rsidRPr="00A040DB">
        <w:rPr>
          <w:spacing w:val="-3"/>
        </w:rPr>
        <w:t>Cappo</w:t>
      </w:r>
      <w:proofErr w:type="spellEnd"/>
      <w:r>
        <w:rPr>
          <w:spacing w:val="-3"/>
        </w:rPr>
        <w:t>,</w:t>
      </w:r>
      <w:r w:rsidRPr="00A040DB">
        <w:rPr>
          <w:spacing w:val="-3"/>
        </w:rPr>
        <w:t xml:space="preserve"> M, </w:t>
      </w:r>
      <w:proofErr w:type="spellStart"/>
      <w:r w:rsidRPr="00A040DB">
        <w:rPr>
          <w:spacing w:val="-3"/>
        </w:rPr>
        <w:t>Cravatte</w:t>
      </w:r>
      <w:proofErr w:type="spellEnd"/>
      <w:r>
        <w:rPr>
          <w:spacing w:val="-3"/>
        </w:rPr>
        <w:t>,</w:t>
      </w:r>
      <w:r w:rsidRPr="00A040DB">
        <w:rPr>
          <w:spacing w:val="-3"/>
        </w:rPr>
        <w:t xml:space="preserve"> S, </w:t>
      </w:r>
      <w:proofErr w:type="spellStart"/>
      <w:r w:rsidRPr="00A040DB">
        <w:rPr>
          <w:spacing w:val="-3"/>
        </w:rPr>
        <w:t>D'Agata</w:t>
      </w:r>
      <w:proofErr w:type="spellEnd"/>
      <w:r>
        <w:rPr>
          <w:spacing w:val="-3"/>
        </w:rPr>
        <w:t>,</w:t>
      </w:r>
      <w:r w:rsidRPr="00A040DB">
        <w:rPr>
          <w:spacing w:val="-3"/>
        </w:rPr>
        <w:t xml:space="preserve"> S, Dichmont</w:t>
      </w:r>
      <w:r>
        <w:rPr>
          <w:spacing w:val="-3"/>
        </w:rPr>
        <w:t>,</w:t>
      </w:r>
      <w:r w:rsidRPr="00A040DB">
        <w:rPr>
          <w:spacing w:val="-3"/>
        </w:rPr>
        <w:t xml:space="preserve"> C</w:t>
      </w:r>
      <w:r>
        <w:rPr>
          <w:spacing w:val="-3"/>
        </w:rPr>
        <w:t>.</w:t>
      </w:r>
      <w:r w:rsidRPr="00A040DB">
        <w:rPr>
          <w:spacing w:val="-3"/>
        </w:rPr>
        <w:t>M</w:t>
      </w:r>
      <w:r>
        <w:rPr>
          <w:spacing w:val="-3"/>
        </w:rPr>
        <w:t>.</w:t>
      </w:r>
      <w:r w:rsidRPr="00A040DB">
        <w:rPr>
          <w:spacing w:val="-3"/>
        </w:rPr>
        <w:t>, Dunstan</w:t>
      </w:r>
      <w:r>
        <w:rPr>
          <w:spacing w:val="-3"/>
        </w:rPr>
        <w:t>,</w:t>
      </w:r>
      <w:r w:rsidRPr="00A040DB">
        <w:rPr>
          <w:spacing w:val="-3"/>
        </w:rPr>
        <w:t xml:space="preserve"> PK, </w:t>
      </w:r>
      <w:proofErr w:type="spellStart"/>
      <w:r w:rsidRPr="00A040DB">
        <w:rPr>
          <w:spacing w:val="-3"/>
        </w:rPr>
        <w:t>Dupouy</w:t>
      </w:r>
      <w:proofErr w:type="spellEnd"/>
      <w:r>
        <w:rPr>
          <w:spacing w:val="-3"/>
        </w:rPr>
        <w:t>,</w:t>
      </w:r>
      <w:r w:rsidRPr="00A040DB">
        <w:rPr>
          <w:spacing w:val="-3"/>
        </w:rPr>
        <w:t xml:space="preserve"> C, Edgar</w:t>
      </w:r>
      <w:r>
        <w:rPr>
          <w:spacing w:val="-3"/>
        </w:rPr>
        <w:t>,</w:t>
      </w:r>
      <w:r w:rsidRPr="00A040DB">
        <w:rPr>
          <w:spacing w:val="-3"/>
        </w:rPr>
        <w:t xml:space="preserve"> G, Farman</w:t>
      </w:r>
      <w:r>
        <w:rPr>
          <w:spacing w:val="-3"/>
        </w:rPr>
        <w:t>,</w:t>
      </w:r>
      <w:r w:rsidRPr="00A040DB">
        <w:rPr>
          <w:spacing w:val="-3"/>
        </w:rPr>
        <w:t xml:space="preserve"> R, Furnas</w:t>
      </w:r>
      <w:r>
        <w:rPr>
          <w:spacing w:val="-3"/>
        </w:rPr>
        <w:t>,</w:t>
      </w:r>
      <w:r w:rsidRPr="00A040DB">
        <w:rPr>
          <w:spacing w:val="-3"/>
        </w:rPr>
        <w:t xml:space="preserve"> M, Garrigue</w:t>
      </w:r>
      <w:r>
        <w:rPr>
          <w:spacing w:val="-3"/>
        </w:rPr>
        <w:t>,</w:t>
      </w:r>
      <w:r w:rsidRPr="00A040DB">
        <w:rPr>
          <w:spacing w:val="-3"/>
        </w:rPr>
        <w:t xml:space="preserve"> C, Hutton</w:t>
      </w:r>
      <w:r>
        <w:rPr>
          <w:spacing w:val="-3"/>
        </w:rPr>
        <w:t>,</w:t>
      </w:r>
      <w:r w:rsidRPr="00A040DB">
        <w:rPr>
          <w:spacing w:val="-3"/>
        </w:rPr>
        <w:t xml:space="preserve"> T, </w:t>
      </w:r>
      <w:proofErr w:type="spellStart"/>
      <w:r w:rsidRPr="00A040DB">
        <w:rPr>
          <w:spacing w:val="-3"/>
        </w:rPr>
        <w:t>Kulbicki</w:t>
      </w:r>
      <w:proofErr w:type="spellEnd"/>
      <w:r>
        <w:rPr>
          <w:spacing w:val="-3"/>
        </w:rPr>
        <w:t>,</w:t>
      </w:r>
      <w:r w:rsidRPr="00A040DB">
        <w:rPr>
          <w:spacing w:val="-3"/>
        </w:rPr>
        <w:t xml:space="preserve"> M, </w:t>
      </w:r>
      <w:proofErr w:type="spellStart"/>
      <w:r w:rsidRPr="00A040DB">
        <w:rPr>
          <w:spacing w:val="-3"/>
        </w:rPr>
        <w:t>Letourneur</w:t>
      </w:r>
      <w:proofErr w:type="spellEnd"/>
      <w:r>
        <w:rPr>
          <w:spacing w:val="-3"/>
        </w:rPr>
        <w:t>,</w:t>
      </w:r>
      <w:r w:rsidRPr="00A040DB">
        <w:rPr>
          <w:spacing w:val="-3"/>
        </w:rPr>
        <w:t xml:space="preserve"> Y, Lindsay</w:t>
      </w:r>
      <w:r>
        <w:rPr>
          <w:spacing w:val="-3"/>
        </w:rPr>
        <w:t>,</w:t>
      </w:r>
      <w:r w:rsidRPr="00A040DB">
        <w:rPr>
          <w:spacing w:val="-3"/>
        </w:rPr>
        <w:t xml:space="preserve"> D, Menkes</w:t>
      </w:r>
      <w:r>
        <w:rPr>
          <w:spacing w:val="-3"/>
        </w:rPr>
        <w:t>,</w:t>
      </w:r>
      <w:r w:rsidRPr="00A040DB">
        <w:rPr>
          <w:spacing w:val="-3"/>
        </w:rPr>
        <w:t xml:space="preserve"> C, </w:t>
      </w:r>
      <w:proofErr w:type="spellStart"/>
      <w:r w:rsidRPr="00A040DB">
        <w:rPr>
          <w:spacing w:val="-3"/>
        </w:rPr>
        <w:t>Mouillot</w:t>
      </w:r>
      <w:proofErr w:type="spellEnd"/>
      <w:r>
        <w:rPr>
          <w:spacing w:val="-3"/>
        </w:rPr>
        <w:t>,</w:t>
      </w:r>
      <w:r w:rsidRPr="00A040DB">
        <w:rPr>
          <w:spacing w:val="-3"/>
        </w:rPr>
        <w:t xml:space="preserve"> D, </w:t>
      </w:r>
      <w:proofErr w:type="spellStart"/>
      <w:r w:rsidRPr="00A040DB">
        <w:rPr>
          <w:spacing w:val="-3"/>
        </w:rPr>
        <w:t>Parravicini</w:t>
      </w:r>
      <w:proofErr w:type="spellEnd"/>
      <w:r>
        <w:rPr>
          <w:spacing w:val="-3"/>
        </w:rPr>
        <w:t>,</w:t>
      </w:r>
      <w:r w:rsidRPr="00A040DB">
        <w:rPr>
          <w:spacing w:val="-3"/>
        </w:rPr>
        <w:t xml:space="preserve"> V, </w:t>
      </w:r>
      <w:proofErr w:type="spellStart"/>
      <w:r w:rsidRPr="00A040DB">
        <w:rPr>
          <w:spacing w:val="-3"/>
        </w:rPr>
        <w:t>Payri</w:t>
      </w:r>
      <w:proofErr w:type="spellEnd"/>
      <w:r>
        <w:rPr>
          <w:spacing w:val="-3"/>
        </w:rPr>
        <w:t>,</w:t>
      </w:r>
      <w:r w:rsidRPr="00A040DB">
        <w:rPr>
          <w:spacing w:val="-3"/>
        </w:rPr>
        <w:t xml:space="preserve"> C, Pelletier</w:t>
      </w:r>
      <w:r>
        <w:rPr>
          <w:spacing w:val="-3"/>
        </w:rPr>
        <w:t>,</w:t>
      </w:r>
      <w:r w:rsidRPr="00A040DB">
        <w:rPr>
          <w:spacing w:val="-3"/>
        </w:rPr>
        <w:t xml:space="preserve"> B, Richer de Forges</w:t>
      </w:r>
      <w:r>
        <w:rPr>
          <w:spacing w:val="-3"/>
        </w:rPr>
        <w:t>,</w:t>
      </w:r>
      <w:r w:rsidRPr="00A040DB">
        <w:rPr>
          <w:spacing w:val="-3"/>
        </w:rPr>
        <w:t xml:space="preserve"> B, Ridgway</w:t>
      </w:r>
      <w:r>
        <w:rPr>
          <w:spacing w:val="-3"/>
        </w:rPr>
        <w:t>,</w:t>
      </w:r>
      <w:r w:rsidRPr="00A040DB">
        <w:rPr>
          <w:spacing w:val="-3"/>
        </w:rPr>
        <w:t xml:space="preserve"> K, </w:t>
      </w:r>
      <w:proofErr w:type="spellStart"/>
      <w:r w:rsidRPr="00A040DB">
        <w:rPr>
          <w:spacing w:val="-3"/>
        </w:rPr>
        <w:t>Rodier</w:t>
      </w:r>
      <w:proofErr w:type="spellEnd"/>
      <w:r>
        <w:rPr>
          <w:spacing w:val="-3"/>
        </w:rPr>
        <w:t>,</w:t>
      </w:r>
      <w:r w:rsidRPr="00A040DB">
        <w:rPr>
          <w:spacing w:val="-3"/>
        </w:rPr>
        <w:t xml:space="preserve"> M, </w:t>
      </w:r>
      <w:proofErr w:type="spellStart"/>
      <w:r w:rsidRPr="00A040DB">
        <w:rPr>
          <w:spacing w:val="-3"/>
        </w:rPr>
        <w:t>Samadi</w:t>
      </w:r>
      <w:proofErr w:type="spellEnd"/>
      <w:r>
        <w:rPr>
          <w:spacing w:val="-3"/>
        </w:rPr>
        <w:t>,</w:t>
      </w:r>
      <w:r w:rsidRPr="00A040DB">
        <w:rPr>
          <w:spacing w:val="-3"/>
        </w:rPr>
        <w:t xml:space="preserve"> S, Schoeman</w:t>
      </w:r>
      <w:r>
        <w:rPr>
          <w:spacing w:val="-3"/>
        </w:rPr>
        <w:t>,</w:t>
      </w:r>
      <w:r w:rsidRPr="00A040DB">
        <w:rPr>
          <w:spacing w:val="-3"/>
        </w:rPr>
        <w:t xml:space="preserve"> D, Skewes</w:t>
      </w:r>
      <w:r>
        <w:rPr>
          <w:spacing w:val="-3"/>
        </w:rPr>
        <w:t>,</w:t>
      </w:r>
      <w:r w:rsidRPr="00A040DB">
        <w:rPr>
          <w:spacing w:val="-3"/>
        </w:rPr>
        <w:t xml:space="preserve"> T, </w:t>
      </w:r>
      <w:r w:rsidRPr="00A040DB">
        <w:rPr>
          <w:spacing w:val="-3"/>
        </w:rPr>
        <w:lastRenderedPageBreak/>
        <w:t>Swearer</w:t>
      </w:r>
      <w:r>
        <w:rPr>
          <w:spacing w:val="-3"/>
        </w:rPr>
        <w:t>,</w:t>
      </w:r>
      <w:r w:rsidRPr="00A040DB">
        <w:rPr>
          <w:spacing w:val="-3"/>
        </w:rPr>
        <w:t xml:space="preserve"> S, </w:t>
      </w:r>
      <w:proofErr w:type="spellStart"/>
      <w:r w:rsidRPr="00A040DB">
        <w:rPr>
          <w:spacing w:val="-3"/>
        </w:rPr>
        <w:t>Vigliola</w:t>
      </w:r>
      <w:proofErr w:type="spellEnd"/>
      <w:r>
        <w:rPr>
          <w:spacing w:val="-3"/>
        </w:rPr>
        <w:t>,</w:t>
      </w:r>
      <w:r w:rsidRPr="00A040DB">
        <w:rPr>
          <w:spacing w:val="-3"/>
        </w:rPr>
        <w:t xml:space="preserve"> L, </w:t>
      </w:r>
      <w:proofErr w:type="spellStart"/>
      <w:r w:rsidRPr="00A040DB">
        <w:rPr>
          <w:spacing w:val="-3"/>
        </w:rPr>
        <w:t>Wantiez</w:t>
      </w:r>
      <w:proofErr w:type="spellEnd"/>
      <w:r>
        <w:rPr>
          <w:spacing w:val="-3"/>
        </w:rPr>
        <w:t>,</w:t>
      </w:r>
      <w:r w:rsidRPr="00A040DB">
        <w:rPr>
          <w:spacing w:val="-3"/>
        </w:rPr>
        <w:t xml:space="preserve"> L, Williams</w:t>
      </w:r>
      <w:r>
        <w:rPr>
          <w:spacing w:val="-3"/>
        </w:rPr>
        <w:t>,</w:t>
      </w:r>
      <w:r w:rsidRPr="00A040DB">
        <w:rPr>
          <w:spacing w:val="-3"/>
        </w:rPr>
        <w:t xml:space="preserve"> A, Williams</w:t>
      </w:r>
      <w:r>
        <w:rPr>
          <w:spacing w:val="-3"/>
        </w:rPr>
        <w:t>,</w:t>
      </w:r>
      <w:r w:rsidRPr="00A040DB">
        <w:rPr>
          <w:spacing w:val="-3"/>
        </w:rPr>
        <w:t xml:space="preserve"> A, Richardson</w:t>
      </w:r>
      <w:r>
        <w:rPr>
          <w:spacing w:val="-3"/>
        </w:rPr>
        <w:t>,</w:t>
      </w:r>
      <w:r w:rsidRPr="00A040DB">
        <w:rPr>
          <w:spacing w:val="-3"/>
        </w:rPr>
        <w:t xml:space="preserve"> AJ</w:t>
      </w:r>
      <w:r>
        <w:rPr>
          <w:spacing w:val="-3"/>
        </w:rPr>
        <w:t xml:space="preserve">. 2013. </w:t>
      </w:r>
      <w:r w:rsidRPr="00973424">
        <w:rPr>
          <w:spacing w:val="-3"/>
        </w:rPr>
        <w:t>The Coral Sea: Physical Environment, Ecosystem Status and Biodiversity Assets. Advances in Marine Biology. 66:213-290.</w:t>
      </w:r>
      <w:r>
        <w:rPr>
          <w:spacing w:val="-3"/>
        </w:rPr>
        <w:t xml:space="preserve"> </w:t>
      </w:r>
    </w:p>
    <w:p w14:paraId="504A881B" w14:textId="77777777" w:rsidR="00DA2A24" w:rsidRPr="00711449" w:rsidRDefault="00A26911" w:rsidP="0000513B">
      <w:pPr>
        <w:numPr>
          <w:ilvl w:val="0"/>
          <w:numId w:val="39"/>
        </w:numPr>
        <w:tabs>
          <w:tab w:val="left" w:pos="993"/>
          <w:tab w:val="left" w:pos="5760"/>
        </w:tabs>
        <w:suppressAutoHyphens/>
        <w:ind w:left="993" w:hanging="567"/>
        <w:jc w:val="both"/>
      </w:pPr>
      <w:r w:rsidRPr="00711449">
        <w:rPr>
          <w:b/>
          <w:spacing w:val="-3"/>
        </w:rPr>
        <w:t>Dichmont, C.M.,</w:t>
      </w:r>
      <w:r w:rsidRPr="00711449">
        <w:rPr>
          <w:spacing w:val="-3"/>
        </w:rPr>
        <w:t xml:space="preserve"> Pascoe, S., Jebreen, E., Pears, R., Brooks, K., Perez, P.</w:t>
      </w:r>
      <w:r w:rsidRPr="00711449">
        <w:t xml:space="preserve"> </w:t>
      </w:r>
      <w:r w:rsidRPr="00F42C66">
        <w:t>2013</w:t>
      </w:r>
      <w:r>
        <w:t xml:space="preserve">. </w:t>
      </w:r>
      <w:r w:rsidRPr="00711449">
        <w:t>Choosing a fishery’s governance structure using data poor methods. Marine Policy.</w:t>
      </w:r>
      <w:r>
        <w:t xml:space="preserve"> 37: </w:t>
      </w:r>
      <w:r w:rsidRPr="00C50503">
        <w:t>123–131</w:t>
      </w:r>
      <w:r>
        <w:t xml:space="preserve">. </w:t>
      </w:r>
      <w:r w:rsidRPr="005654D0">
        <w:t>DOI 10.1016/j.marpol.2012.02.018</w:t>
      </w:r>
      <w:r>
        <w:t>.</w:t>
      </w:r>
      <w:r w:rsidRPr="00C50503">
        <w:t xml:space="preserve"> </w:t>
      </w:r>
    </w:p>
    <w:p w14:paraId="56546134" w14:textId="77777777" w:rsidR="00DA2A24" w:rsidRPr="00711449" w:rsidRDefault="00A26911" w:rsidP="0000513B">
      <w:pPr>
        <w:numPr>
          <w:ilvl w:val="0"/>
          <w:numId w:val="39"/>
        </w:numPr>
        <w:tabs>
          <w:tab w:val="left" w:pos="993"/>
          <w:tab w:val="left" w:pos="5760"/>
        </w:tabs>
        <w:suppressAutoHyphens/>
        <w:ind w:left="993" w:hanging="567"/>
        <w:jc w:val="both"/>
        <w:rPr>
          <w:spacing w:val="-3"/>
        </w:rPr>
      </w:pPr>
      <w:r w:rsidRPr="00711449">
        <w:rPr>
          <w:spacing w:val="-3"/>
        </w:rPr>
        <w:t xml:space="preserve">Pascoe, S., </w:t>
      </w:r>
      <w:r w:rsidRPr="00711449">
        <w:rPr>
          <w:b/>
          <w:spacing w:val="-3"/>
        </w:rPr>
        <w:t>Dichmont, C.M.,</w:t>
      </w:r>
      <w:r w:rsidRPr="00711449">
        <w:rPr>
          <w:spacing w:val="-3"/>
        </w:rPr>
        <w:t xml:space="preserve"> Brooks, K., Pears, R., Jebreen, E. </w:t>
      </w:r>
      <w:r w:rsidRPr="00F42C66">
        <w:rPr>
          <w:spacing w:val="-3"/>
        </w:rPr>
        <w:t>2013</w:t>
      </w:r>
      <w:r>
        <w:rPr>
          <w:spacing w:val="-3"/>
        </w:rPr>
        <w:t xml:space="preserve">. </w:t>
      </w:r>
      <w:r w:rsidRPr="00711449">
        <w:rPr>
          <w:spacing w:val="-3"/>
        </w:rPr>
        <w:t>Management objectives of Queensland trawl fisheries: putting the horse before the cart. Marine Policy.</w:t>
      </w:r>
      <w:r>
        <w:rPr>
          <w:spacing w:val="-3"/>
        </w:rPr>
        <w:t xml:space="preserve"> 37: </w:t>
      </w:r>
      <w:r w:rsidRPr="00131194">
        <w:rPr>
          <w:spacing w:val="-3"/>
        </w:rPr>
        <w:t>115–122</w:t>
      </w:r>
      <w:r>
        <w:rPr>
          <w:spacing w:val="-3"/>
        </w:rPr>
        <w:t xml:space="preserve">. </w:t>
      </w:r>
      <w:r w:rsidRPr="00A03D3F">
        <w:rPr>
          <w:spacing w:val="-3"/>
        </w:rPr>
        <w:t>DOI 10.1016/j.marpol.2012.02.016</w:t>
      </w:r>
      <w:r>
        <w:rPr>
          <w:spacing w:val="-3"/>
        </w:rPr>
        <w:t xml:space="preserve"> </w:t>
      </w:r>
    </w:p>
    <w:p w14:paraId="7E21E938" w14:textId="77777777" w:rsidR="00DA2A24" w:rsidRPr="008D6756" w:rsidRDefault="00A26911" w:rsidP="0000513B">
      <w:pPr>
        <w:numPr>
          <w:ilvl w:val="0"/>
          <w:numId w:val="39"/>
        </w:numPr>
        <w:tabs>
          <w:tab w:val="left" w:pos="993"/>
          <w:tab w:val="left" w:pos="5760"/>
        </w:tabs>
        <w:suppressAutoHyphens/>
        <w:ind w:left="993" w:hanging="567"/>
        <w:jc w:val="both"/>
        <w:rPr>
          <w:spacing w:val="-3"/>
        </w:rPr>
      </w:pPr>
      <w:r w:rsidRPr="008D6756">
        <w:rPr>
          <w:b/>
          <w:spacing w:val="-3"/>
        </w:rPr>
        <w:t>Dichmont, C.M.,</w:t>
      </w:r>
      <w:r w:rsidRPr="008D6756">
        <w:rPr>
          <w:spacing w:val="-3"/>
        </w:rPr>
        <w:t xml:space="preserve"> Deng, R.A., Punt, A.E., Venables, W.N., Hutton, T. </w:t>
      </w:r>
      <w:r w:rsidRPr="00A31DA0">
        <w:rPr>
          <w:spacing w:val="-3"/>
        </w:rPr>
        <w:t>2012. F</w:t>
      </w:r>
      <w:r w:rsidRPr="008D6756">
        <w:rPr>
          <w:spacing w:val="-3"/>
        </w:rPr>
        <w:t>rom input to output controls in a short-lived species: the case of the Northern Prawn Fishery. Marine and Freshwater Research.</w:t>
      </w:r>
      <w:r>
        <w:rPr>
          <w:spacing w:val="-3"/>
        </w:rPr>
        <w:t xml:space="preserve"> </w:t>
      </w:r>
      <w:r w:rsidRPr="00065F6D">
        <w:rPr>
          <w:spacing w:val="-3"/>
        </w:rPr>
        <w:t>63</w:t>
      </w:r>
      <w:r>
        <w:rPr>
          <w:spacing w:val="-3"/>
        </w:rPr>
        <w:t>:</w:t>
      </w:r>
      <w:r w:rsidRPr="00065F6D">
        <w:rPr>
          <w:spacing w:val="-3"/>
        </w:rPr>
        <w:t xml:space="preserve"> 727–739</w:t>
      </w:r>
      <w:r>
        <w:rPr>
          <w:spacing w:val="-3"/>
        </w:rPr>
        <w:t xml:space="preserve">. </w:t>
      </w:r>
      <w:hyperlink r:id="rId17" w:history="1">
        <w:r w:rsidRPr="00CF622A">
          <w:rPr>
            <w:rStyle w:val="Hyperlink"/>
            <w:spacing w:val="-3"/>
          </w:rPr>
          <w:t>http://dx.doi.org/10.1071/MF12068</w:t>
        </w:r>
      </w:hyperlink>
      <w:r>
        <w:rPr>
          <w:spacing w:val="-3"/>
        </w:rPr>
        <w:t xml:space="preserve">. </w:t>
      </w:r>
    </w:p>
    <w:p w14:paraId="75FD07AB" w14:textId="77777777" w:rsidR="00DA2A24" w:rsidRPr="000650DB" w:rsidRDefault="00A26911" w:rsidP="0000513B">
      <w:pPr>
        <w:numPr>
          <w:ilvl w:val="0"/>
          <w:numId w:val="39"/>
        </w:numPr>
        <w:tabs>
          <w:tab w:val="left" w:pos="993"/>
          <w:tab w:val="left" w:pos="5760"/>
        </w:tabs>
        <w:suppressAutoHyphens/>
        <w:ind w:left="993" w:hanging="567"/>
        <w:jc w:val="both"/>
        <w:rPr>
          <w:spacing w:val="-3"/>
        </w:rPr>
      </w:pPr>
      <w:r w:rsidRPr="000650DB">
        <w:rPr>
          <w:spacing w:val="-3"/>
        </w:rPr>
        <w:t xml:space="preserve">Young, J.W., McKinnon, D.A., Brinkman, R., Bustamante, R., </w:t>
      </w:r>
      <w:proofErr w:type="spellStart"/>
      <w:r w:rsidRPr="000650DB">
        <w:rPr>
          <w:spacing w:val="-3"/>
        </w:rPr>
        <w:t>Cappo</w:t>
      </w:r>
      <w:proofErr w:type="spellEnd"/>
      <w:r w:rsidRPr="000650DB">
        <w:rPr>
          <w:spacing w:val="-3"/>
        </w:rPr>
        <w:t xml:space="preserve">, M., </w:t>
      </w:r>
      <w:proofErr w:type="spellStart"/>
      <w:r w:rsidRPr="000650DB">
        <w:rPr>
          <w:spacing w:val="-3"/>
        </w:rPr>
        <w:t>Ceccarelli</w:t>
      </w:r>
      <w:proofErr w:type="spellEnd"/>
      <w:r w:rsidRPr="000650DB">
        <w:rPr>
          <w:spacing w:val="-3"/>
        </w:rPr>
        <w:t xml:space="preserve">, D., </w:t>
      </w:r>
      <w:r w:rsidRPr="000650DB">
        <w:rPr>
          <w:b/>
          <w:spacing w:val="-3"/>
        </w:rPr>
        <w:t>Dichmont, C.M.,</w:t>
      </w:r>
      <w:r w:rsidRPr="000650DB">
        <w:rPr>
          <w:spacing w:val="-3"/>
        </w:rPr>
        <w:t xml:space="preserve"> Doherty, P., Furnas, M., Gledhill, D., Griffiths, S., Hutton, T., Ridgway, K., Smith, D.M., Skewes, T., Williams, T., Richardson, A.J. </w:t>
      </w:r>
      <w:r w:rsidRPr="00A31DA0">
        <w:rPr>
          <w:spacing w:val="-3"/>
        </w:rPr>
        <w:t xml:space="preserve">2012 </w:t>
      </w:r>
      <w:r w:rsidRPr="000650DB">
        <w:rPr>
          <w:spacing w:val="-3"/>
        </w:rPr>
        <w:t xml:space="preserve">Workshop on the ecosystem and fisheries of the Coral Sea: an Australian perspective on research and management. Reviews in Fish Biology and Fisheries. </w:t>
      </w:r>
      <w:r w:rsidRPr="006E74D2">
        <w:rPr>
          <w:spacing w:val="-3"/>
        </w:rPr>
        <w:t>22</w:t>
      </w:r>
      <w:r>
        <w:rPr>
          <w:spacing w:val="-3"/>
        </w:rPr>
        <w:t xml:space="preserve"> (</w:t>
      </w:r>
      <w:r w:rsidRPr="006E74D2">
        <w:rPr>
          <w:spacing w:val="-3"/>
        </w:rPr>
        <w:t>3</w:t>
      </w:r>
      <w:r>
        <w:rPr>
          <w:spacing w:val="-3"/>
        </w:rPr>
        <w:t>): 8</w:t>
      </w:r>
      <w:r w:rsidRPr="006E74D2">
        <w:rPr>
          <w:spacing w:val="-3"/>
        </w:rPr>
        <w:t>27-834</w:t>
      </w:r>
      <w:r>
        <w:rPr>
          <w:spacing w:val="-3"/>
        </w:rPr>
        <w:t xml:space="preserve">, </w:t>
      </w:r>
      <w:r w:rsidRPr="000650DB">
        <w:rPr>
          <w:spacing w:val="-3"/>
        </w:rPr>
        <w:t>DOI 10.1007/s11160-011-9251-5.</w:t>
      </w:r>
      <w:r>
        <w:rPr>
          <w:spacing w:val="-3"/>
        </w:rPr>
        <w:t xml:space="preserve"> </w:t>
      </w:r>
    </w:p>
    <w:p w14:paraId="071C34EB" w14:textId="77777777" w:rsidR="00DA2A24" w:rsidRDefault="00A26911" w:rsidP="0000513B">
      <w:pPr>
        <w:numPr>
          <w:ilvl w:val="0"/>
          <w:numId w:val="39"/>
        </w:numPr>
        <w:tabs>
          <w:tab w:val="left" w:pos="993"/>
          <w:tab w:val="left" w:pos="5760"/>
        </w:tabs>
        <w:suppressAutoHyphens/>
        <w:ind w:left="993" w:hanging="567"/>
        <w:jc w:val="both"/>
        <w:rPr>
          <w:spacing w:val="-3"/>
        </w:rPr>
      </w:pPr>
      <w:r>
        <w:rPr>
          <w:spacing w:val="-3"/>
        </w:rPr>
        <w:t xml:space="preserve">Pascoe, S., </w:t>
      </w:r>
      <w:proofErr w:type="spellStart"/>
      <w:r>
        <w:rPr>
          <w:spacing w:val="-3"/>
        </w:rPr>
        <w:t>Coglan</w:t>
      </w:r>
      <w:proofErr w:type="spellEnd"/>
      <w:r>
        <w:rPr>
          <w:spacing w:val="-3"/>
        </w:rPr>
        <w:t xml:space="preserve">, L., Punt, A.E., </w:t>
      </w:r>
      <w:r w:rsidRPr="00C37BFD">
        <w:rPr>
          <w:b/>
          <w:spacing w:val="-3"/>
        </w:rPr>
        <w:t>Dichmont, C.M.</w:t>
      </w:r>
      <w:r>
        <w:rPr>
          <w:spacing w:val="-3"/>
        </w:rPr>
        <w:t xml:space="preserve"> </w:t>
      </w:r>
      <w:r w:rsidRPr="00A31DA0">
        <w:rPr>
          <w:spacing w:val="-3"/>
        </w:rPr>
        <w:t>2012.</w:t>
      </w:r>
      <w:r>
        <w:rPr>
          <w:spacing w:val="-3"/>
        </w:rPr>
        <w:t xml:space="preserve"> Impacts of vessel capacity reduction programs on efficiency in fisheries: the case of Australia’s multispecies northern prawn fishery. Journal of Agricultural Economics. </w:t>
      </w:r>
      <w:proofErr w:type="spellStart"/>
      <w:r w:rsidRPr="005457A9">
        <w:rPr>
          <w:spacing w:val="-3"/>
        </w:rPr>
        <w:t>doi</w:t>
      </w:r>
      <w:proofErr w:type="spellEnd"/>
      <w:r w:rsidRPr="005457A9">
        <w:rPr>
          <w:spacing w:val="-3"/>
        </w:rPr>
        <w:t>: 10.1111/j.1477-9552.2011.</w:t>
      </w:r>
      <w:proofErr w:type="gramStart"/>
      <w:r w:rsidRPr="005457A9">
        <w:rPr>
          <w:spacing w:val="-3"/>
        </w:rPr>
        <w:t>00333.x</w:t>
      </w:r>
      <w:r>
        <w:rPr>
          <w:spacing w:val="-3"/>
        </w:rPr>
        <w:t>.</w:t>
      </w:r>
      <w:proofErr w:type="gramEnd"/>
      <w:r>
        <w:rPr>
          <w:spacing w:val="-3"/>
        </w:rPr>
        <w:t xml:space="preserve"> </w:t>
      </w:r>
    </w:p>
    <w:p w14:paraId="6026D058" w14:textId="77777777" w:rsidR="00DA2A24" w:rsidRPr="00EA0DAD" w:rsidRDefault="00A26911" w:rsidP="0000513B">
      <w:pPr>
        <w:numPr>
          <w:ilvl w:val="0"/>
          <w:numId w:val="39"/>
        </w:numPr>
        <w:ind w:left="993" w:hanging="567"/>
        <w:rPr>
          <w:szCs w:val="24"/>
        </w:rPr>
      </w:pPr>
      <w:r w:rsidRPr="00EA0DAD">
        <w:rPr>
          <w:szCs w:val="24"/>
        </w:rPr>
        <w:t xml:space="preserve">Plagányi, E., Bell, J., Bustamante, R. Dambacher, J.M. Dennis, D., </w:t>
      </w:r>
      <w:r w:rsidRPr="00EA0DAD">
        <w:rPr>
          <w:b/>
          <w:spacing w:val="-3"/>
          <w:szCs w:val="24"/>
        </w:rPr>
        <w:t>Dichmont, C.M.</w:t>
      </w:r>
      <w:r w:rsidRPr="00EA0DAD">
        <w:rPr>
          <w:spacing w:val="-3"/>
          <w:szCs w:val="24"/>
        </w:rPr>
        <w:t xml:space="preserve">, </w:t>
      </w:r>
      <w:r w:rsidRPr="00EA0DAD">
        <w:rPr>
          <w:szCs w:val="24"/>
        </w:rPr>
        <w:t xml:space="preserve">Dutra, L.X.C., Fulton, E., Hobday, A., van Putten, I., Smith, F., Smith, T., Zhou, S. 2011. Modelling climate-change effects on Australian and Pacific aquatic ecosystems: a review of analytical tools and management implications. Marine and Freshwater Research. Marine and Freshwater Research. 62: 1132-1147. </w:t>
      </w:r>
    </w:p>
    <w:p w14:paraId="4C13A9EB" w14:textId="77777777" w:rsidR="00DA2A24" w:rsidRDefault="00A26911" w:rsidP="0000513B">
      <w:pPr>
        <w:numPr>
          <w:ilvl w:val="0"/>
          <w:numId w:val="39"/>
        </w:numPr>
        <w:tabs>
          <w:tab w:val="left" w:pos="993"/>
          <w:tab w:val="left" w:pos="5760"/>
        </w:tabs>
        <w:suppressAutoHyphens/>
        <w:ind w:left="993" w:hanging="567"/>
        <w:jc w:val="both"/>
        <w:rPr>
          <w:spacing w:val="-3"/>
        </w:rPr>
      </w:pPr>
      <w:r>
        <w:rPr>
          <w:spacing w:val="-3"/>
        </w:rPr>
        <w:t xml:space="preserve">Punt, A.E., Deng, R.A., Pascoe, S., </w:t>
      </w:r>
      <w:r w:rsidRPr="00C37BFD">
        <w:rPr>
          <w:b/>
          <w:spacing w:val="-3"/>
        </w:rPr>
        <w:t>Dichmont, C.M.</w:t>
      </w:r>
      <w:r>
        <w:rPr>
          <w:spacing w:val="-3"/>
        </w:rPr>
        <w:t xml:space="preserve">, Zhou, S., </w:t>
      </w:r>
      <w:r w:rsidRPr="001E1DDC">
        <w:rPr>
          <w:spacing w:val="-3"/>
        </w:rPr>
        <w:t>Plagányi</w:t>
      </w:r>
      <w:r>
        <w:rPr>
          <w:spacing w:val="-3"/>
        </w:rPr>
        <w:t xml:space="preserve">, </w:t>
      </w:r>
      <w:r w:rsidRPr="001E1DDC">
        <w:rPr>
          <w:spacing w:val="-3"/>
        </w:rPr>
        <w:t>É</w:t>
      </w:r>
      <w:r>
        <w:rPr>
          <w:spacing w:val="-3"/>
        </w:rPr>
        <w:t>.E., Hutton, T., Venables, W.N., Kenyon, R., van der Velde, T.</w:t>
      </w:r>
      <w:r w:rsidRPr="00A31DA0">
        <w:rPr>
          <w:spacing w:val="-3"/>
        </w:rPr>
        <w:t xml:space="preserve"> 2011.</w:t>
      </w:r>
      <w:r>
        <w:rPr>
          <w:spacing w:val="-3"/>
        </w:rPr>
        <w:t xml:space="preserve"> </w:t>
      </w:r>
      <w:r w:rsidRPr="00531E18">
        <w:rPr>
          <w:spacing w:val="-3"/>
        </w:rPr>
        <w:t>Calculating optimal effort and catch trajectories for multiple species modelled using a mix of size-structured, delay-difference and biomass dynamics models.</w:t>
      </w:r>
      <w:r>
        <w:rPr>
          <w:spacing w:val="-3"/>
        </w:rPr>
        <w:t xml:space="preserve"> Fisheries Research.</w:t>
      </w:r>
      <w:r w:rsidRPr="00531E18">
        <w:t xml:space="preserve"> </w:t>
      </w:r>
      <w:r w:rsidRPr="00531E18">
        <w:rPr>
          <w:spacing w:val="-3"/>
        </w:rPr>
        <w:t xml:space="preserve">109:201-211. </w:t>
      </w:r>
    </w:p>
    <w:p w14:paraId="296A7011" w14:textId="77777777" w:rsidR="00DA2A24" w:rsidRDefault="00A26911" w:rsidP="0000513B">
      <w:pPr>
        <w:numPr>
          <w:ilvl w:val="0"/>
          <w:numId w:val="39"/>
        </w:numPr>
        <w:tabs>
          <w:tab w:val="left" w:pos="993"/>
          <w:tab w:val="left" w:pos="5760"/>
        </w:tabs>
        <w:suppressAutoHyphens/>
        <w:ind w:left="993" w:hanging="567"/>
        <w:jc w:val="both"/>
        <w:rPr>
          <w:spacing w:val="-3"/>
        </w:rPr>
      </w:pPr>
      <w:r>
        <w:rPr>
          <w:spacing w:val="-3"/>
        </w:rPr>
        <w:t xml:space="preserve">Pascoe, S, Vieira, S., </w:t>
      </w:r>
      <w:r w:rsidRPr="00C37BFD">
        <w:rPr>
          <w:b/>
          <w:spacing w:val="-3"/>
        </w:rPr>
        <w:t>Dichmont, C.M.</w:t>
      </w:r>
      <w:r>
        <w:rPr>
          <w:spacing w:val="-3"/>
        </w:rPr>
        <w:t>, Punt, A.E.</w:t>
      </w:r>
      <w:r w:rsidRPr="00FB1FE3">
        <w:rPr>
          <w:spacing w:val="-3"/>
        </w:rPr>
        <w:t xml:space="preserve">, </w:t>
      </w:r>
      <w:r w:rsidRPr="0093316E">
        <w:rPr>
          <w:spacing w:val="-3"/>
        </w:rPr>
        <w:t>2011</w:t>
      </w:r>
      <w:r w:rsidRPr="00FB1FE3">
        <w:rPr>
          <w:spacing w:val="-3"/>
        </w:rPr>
        <w:t>.</w:t>
      </w:r>
      <w:r>
        <w:rPr>
          <w:spacing w:val="-3"/>
        </w:rPr>
        <w:t xml:space="preserve"> Optimal vessel size and output in the Australian northern prawn fishery: a restricted profit function approach. </w:t>
      </w:r>
      <w:r w:rsidRPr="00FB1FE3">
        <w:rPr>
          <w:spacing w:val="-3"/>
        </w:rPr>
        <w:t>Australian Journal of Agricultural and Resource Economics.</w:t>
      </w:r>
      <w:r>
        <w:rPr>
          <w:spacing w:val="-3"/>
        </w:rPr>
        <w:t xml:space="preserve">  55:107-125.</w:t>
      </w:r>
    </w:p>
    <w:p w14:paraId="735A11E4" w14:textId="77777777" w:rsidR="00DA2A24" w:rsidRDefault="00A26911" w:rsidP="0000513B">
      <w:pPr>
        <w:numPr>
          <w:ilvl w:val="0"/>
          <w:numId w:val="39"/>
        </w:numPr>
        <w:tabs>
          <w:tab w:val="left" w:pos="993"/>
          <w:tab w:val="left" w:pos="5760"/>
        </w:tabs>
        <w:suppressAutoHyphens/>
        <w:ind w:left="993" w:hanging="567"/>
        <w:jc w:val="both"/>
        <w:rPr>
          <w:spacing w:val="-3"/>
        </w:rPr>
      </w:pPr>
      <w:r>
        <w:rPr>
          <w:spacing w:val="-3"/>
        </w:rPr>
        <w:t xml:space="preserve">Pascoe, S, </w:t>
      </w:r>
      <w:r w:rsidRPr="003C4DFF">
        <w:rPr>
          <w:spacing w:val="-3"/>
        </w:rPr>
        <w:t>Punt</w:t>
      </w:r>
      <w:r>
        <w:rPr>
          <w:spacing w:val="-3"/>
        </w:rPr>
        <w:t xml:space="preserve">, A., </w:t>
      </w:r>
      <w:r w:rsidRPr="00C37BFD">
        <w:rPr>
          <w:b/>
          <w:spacing w:val="-3"/>
        </w:rPr>
        <w:t>Dichmont, C.M.</w:t>
      </w:r>
      <w:r w:rsidRPr="00FB1FE3">
        <w:rPr>
          <w:spacing w:val="-3"/>
        </w:rPr>
        <w:t xml:space="preserve">, </w:t>
      </w:r>
      <w:r>
        <w:rPr>
          <w:spacing w:val="-3"/>
        </w:rPr>
        <w:t>2010.</w:t>
      </w:r>
      <w:r w:rsidRPr="00FB1FE3">
        <w:rPr>
          <w:spacing w:val="-3"/>
        </w:rPr>
        <w:t xml:space="preserve"> </w:t>
      </w:r>
      <w:r w:rsidRPr="002E3EEB">
        <w:rPr>
          <w:spacing w:val="-3"/>
        </w:rPr>
        <w:t xml:space="preserve">Targeting ability </w:t>
      </w:r>
      <w:r>
        <w:rPr>
          <w:spacing w:val="-3"/>
        </w:rPr>
        <w:t xml:space="preserve">and output controls </w:t>
      </w:r>
      <w:r w:rsidRPr="002E3EEB">
        <w:rPr>
          <w:spacing w:val="-3"/>
        </w:rPr>
        <w:t>in Australia's multispecies N</w:t>
      </w:r>
      <w:r>
        <w:rPr>
          <w:spacing w:val="-3"/>
        </w:rPr>
        <w:t xml:space="preserve">orthern </w:t>
      </w:r>
      <w:r w:rsidRPr="002E3EEB">
        <w:rPr>
          <w:spacing w:val="-3"/>
        </w:rPr>
        <w:t>P</w:t>
      </w:r>
      <w:r>
        <w:rPr>
          <w:spacing w:val="-3"/>
        </w:rPr>
        <w:t xml:space="preserve">rawn </w:t>
      </w:r>
      <w:r w:rsidRPr="002E3EEB">
        <w:rPr>
          <w:spacing w:val="-3"/>
        </w:rPr>
        <w:t>F</w:t>
      </w:r>
      <w:r>
        <w:rPr>
          <w:spacing w:val="-3"/>
        </w:rPr>
        <w:t>ishery</w:t>
      </w:r>
      <w:r w:rsidRPr="003C4DFF">
        <w:rPr>
          <w:spacing w:val="-3"/>
        </w:rPr>
        <w:t xml:space="preserve">. </w:t>
      </w:r>
      <w:r w:rsidRPr="00FB1FE3">
        <w:rPr>
          <w:spacing w:val="-3"/>
        </w:rPr>
        <w:t>European Review of Agricultural Economics</w:t>
      </w:r>
      <w:r w:rsidRPr="003C4DFF">
        <w:rPr>
          <w:spacing w:val="-3"/>
        </w:rPr>
        <w:t>.</w:t>
      </w:r>
      <w:r>
        <w:rPr>
          <w:spacing w:val="-3"/>
        </w:rPr>
        <w:t xml:space="preserve"> 37(3): 313-334.</w:t>
      </w:r>
    </w:p>
    <w:p w14:paraId="616D503C" w14:textId="77777777" w:rsidR="00DA2A24" w:rsidRDefault="00A26911" w:rsidP="0000513B">
      <w:pPr>
        <w:numPr>
          <w:ilvl w:val="0"/>
          <w:numId w:val="39"/>
        </w:numPr>
        <w:tabs>
          <w:tab w:val="left" w:pos="993"/>
          <w:tab w:val="left" w:pos="5760"/>
        </w:tabs>
        <w:suppressAutoHyphens/>
        <w:ind w:left="993" w:hanging="567"/>
        <w:jc w:val="both"/>
        <w:rPr>
          <w:spacing w:val="-3"/>
        </w:rPr>
      </w:pPr>
      <w:r>
        <w:rPr>
          <w:spacing w:val="-3"/>
        </w:rPr>
        <w:t>Kompas, T.</w:t>
      </w:r>
      <w:r w:rsidRPr="00324B57">
        <w:rPr>
          <w:spacing w:val="-3"/>
        </w:rPr>
        <w:t xml:space="preserve">, </w:t>
      </w:r>
      <w:r w:rsidRPr="00C37BFD">
        <w:rPr>
          <w:b/>
          <w:spacing w:val="-3"/>
        </w:rPr>
        <w:t>Dichmont, C.M.</w:t>
      </w:r>
      <w:r w:rsidRPr="00324B57">
        <w:rPr>
          <w:spacing w:val="-3"/>
        </w:rPr>
        <w:t>, Punt, A.E., Deng, A.</w:t>
      </w:r>
      <w:r>
        <w:rPr>
          <w:spacing w:val="-3"/>
        </w:rPr>
        <w:t>, Che, T. N.</w:t>
      </w:r>
      <w:r w:rsidRPr="00324B57">
        <w:rPr>
          <w:spacing w:val="-3"/>
        </w:rPr>
        <w:t>, Bishop, J.</w:t>
      </w:r>
      <w:r>
        <w:rPr>
          <w:spacing w:val="-3"/>
        </w:rPr>
        <w:t>, Gooday, P.</w:t>
      </w:r>
      <w:r w:rsidRPr="00324B57">
        <w:rPr>
          <w:spacing w:val="-3"/>
        </w:rPr>
        <w:t>, Ye, Y. and Zhou, S.</w:t>
      </w:r>
      <w:r>
        <w:rPr>
          <w:spacing w:val="-3"/>
        </w:rPr>
        <w:t xml:space="preserve"> 2010</w:t>
      </w:r>
      <w:r w:rsidRPr="00FB1FE3">
        <w:rPr>
          <w:spacing w:val="-3"/>
        </w:rPr>
        <w:t>.</w:t>
      </w:r>
      <w:r>
        <w:rPr>
          <w:spacing w:val="-3"/>
        </w:rPr>
        <w:t xml:space="preserve"> </w:t>
      </w:r>
      <w:r w:rsidRPr="00324B57">
        <w:rPr>
          <w:spacing w:val="-3"/>
        </w:rPr>
        <w:t>Maximizing Profits and Conserving Stocks in the Australian Northern Prawn Fishery</w:t>
      </w:r>
      <w:r>
        <w:rPr>
          <w:spacing w:val="-3"/>
        </w:rPr>
        <w:t xml:space="preserve">. </w:t>
      </w:r>
      <w:r w:rsidRPr="00FB1FE3">
        <w:rPr>
          <w:spacing w:val="-3"/>
        </w:rPr>
        <w:t>Australian Journal of Agricultural and Resource Economics.</w:t>
      </w:r>
      <w:r>
        <w:rPr>
          <w:spacing w:val="-3"/>
        </w:rPr>
        <w:t xml:space="preserve"> 54: 281-299</w:t>
      </w:r>
    </w:p>
    <w:p w14:paraId="39AC0A1B" w14:textId="77777777" w:rsidR="00DA2A24" w:rsidRDefault="00A26911" w:rsidP="0000513B">
      <w:pPr>
        <w:numPr>
          <w:ilvl w:val="0"/>
          <w:numId w:val="39"/>
        </w:numPr>
        <w:tabs>
          <w:tab w:val="left" w:pos="993"/>
          <w:tab w:val="left" w:pos="5760"/>
        </w:tabs>
        <w:suppressAutoHyphens/>
        <w:ind w:left="993" w:hanging="567"/>
        <w:jc w:val="both"/>
        <w:rPr>
          <w:spacing w:val="-3"/>
        </w:rPr>
      </w:pPr>
      <w:r>
        <w:rPr>
          <w:spacing w:val="-3"/>
        </w:rPr>
        <w:t xml:space="preserve">Punt, A.E., Deng, R.A., </w:t>
      </w:r>
      <w:r w:rsidRPr="00C37BFD">
        <w:rPr>
          <w:b/>
          <w:spacing w:val="-3"/>
        </w:rPr>
        <w:t>Dichmont, C.M.</w:t>
      </w:r>
      <w:r>
        <w:rPr>
          <w:spacing w:val="-3"/>
        </w:rPr>
        <w:t xml:space="preserve">, Kompas, T., Venables, W.N., Zhou, S., Pascoe, S., Hutton, T., Kenyon, R., van der Velde, T. 2010. Integrating size-structured assessment and bio-economic management advice in Australia’s Northern Prawn Fishery. </w:t>
      </w:r>
      <w:r w:rsidRPr="00FB1FE3">
        <w:rPr>
          <w:spacing w:val="-3"/>
        </w:rPr>
        <w:t>ICES Journal of Marine Science.</w:t>
      </w:r>
      <w:r>
        <w:rPr>
          <w:spacing w:val="-3"/>
        </w:rPr>
        <w:t xml:space="preserve"> 67:1785-1801.</w:t>
      </w:r>
    </w:p>
    <w:p w14:paraId="180C6E66" w14:textId="77777777" w:rsidR="00DA2A24" w:rsidRPr="00557367" w:rsidRDefault="00A26911" w:rsidP="0000513B">
      <w:pPr>
        <w:numPr>
          <w:ilvl w:val="0"/>
          <w:numId w:val="39"/>
        </w:numPr>
        <w:tabs>
          <w:tab w:val="left" w:pos="993"/>
          <w:tab w:val="left" w:pos="5760"/>
        </w:tabs>
        <w:suppressAutoHyphens/>
        <w:ind w:left="993" w:hanging="567"/>
        <w:jc w:val="both"/>
        <w:rPr>
          <w:spacing w:val="-3"/>
        </w:rPr>
      </w:pPr>
      <w:r w:rsidRPr="00557367">
        <w:rPr>
          <w:b/>
          <w:spacing w:val="-3"/>
        </w:rPr>
        <w:lastRenderedPageBreak/>
        <w:t>Dichmont, C.M.</w:t>
      </w:r>
      <w:r w:rsidRPr="00557367">
        <w:rPr>
          <w:spacing w:val="-3"/>
        </w:rPr>
        <w:t xml:space="preserve">, Pascoe, S., Kompas, T., Punt, A.E., Deng, A.R. 2010. </w:t>
      </w:r>
      <w:r w:rsidRPr="008275D6">
        <w:rPr>
          <w:spacing w:val="-3"/>
        </w:rPr>
        <w:t>On implementing maximum economic yield in commercial fisheries</w:t>
      </w:r>
      <w:r w:rsidRPr="00557367">
        <w:rPr>
          <w:spacing w:val="-3"/>
        </w:rPr>
        <w:t>. Proceedings of the National Academy of Sciences. 107(1): 16-21.</w:t>
      </w:r>
    </w:p>
    <w:p w14:paraId="2FF40890" w14:textId="77777777" w:rsidR="00DA2A24" w:rsidRPr="009D5903" w:rsidRDefault="00A26911" w:rsidP="0000513B">
      <w:pPr>
        <w:numPr>
          <w:ilvl w:val="0"/>
          <w:numId w:val="39"/>
        </w:numPr>
        <w:tabs>
          <w:tab w:val="left" w:pos="993"/>
          <w:tab w:val="left" w:pos="5760"/>
        </w:tabs>
        <w:suppressAutoHyphens/>
        <w:ind w:left="993" w:hanging="567"/>
        <w:jc w:val="both"/>
        <w:rPr>
          <w:spacing w:val="-3"/>
        </w:rPr>
      </w:pPr>
      <w:bookmarkStart w:id="6" w:name="OLE_LINK12"/>
      <w:bookmarkStart w:id="7" w:name="OLE_LINK13"/>
      <w:r w:rsidRPr="00C37BFD">
        <w:rPr>
          <w:b/>
          <w:spacing w:val="-3"/>
        </w:rPr>
        <w:t>Dichmont, C.M.</w:t>
      </w:r>
      <w:r w:rsidRPr="009D5903">
        <w:rPr>
          <w:spacing w:val="-3"/>
        </w:rPr>
        <w:t>, Brown, I.W.</w:t>
      </w:r>
      <w:r>
        <w:rPr>
          <w:spacing w:val="-3"/>
        </w:rPr>
        <w:t xml:space="preserve"> 2010. </w:t>
      </w:r>
      <w:r w:rsidRPr="003A583B">
        <w:rPr>
          <w:spacing w:val="-3"/>
        </w:rPr>
        <w:t>A Case Study in Successful Management of a Data-Poor Fishery Using Simple Decision Rules: the Queensland Spanner Crab Fishery</w:t>
      </w:r>
      <w:r>
        <w:rPr>
          <w:spacing w:val="-3"/>
        </w:rPr>
        <w:t>. Marine and Coastal Fisheries 2: 1-13.</w:t>
      </w:r>
    </w:p>
    <w:p w14:paraId="3FF9370E" w14:textId="77777777" w:rsidR="00DA2A24" w:rsidRPr="00B1410F" w:rsidRDefault="00A26911" w:rsidP="0000513B">
      <w:pPr>
        <w:numPr>
          <w:ilvl w:val="0"/>
          <w:numId w:val="39"/>
        </w:numPr>
        <w:tabs>
          <w:tab w:val="left" w:pos="993"/>
          <w:tab w:val="left" w:pos="5760"/>
        </w:tabs>
        <w:suppressAutoHyphens/>
        <w:ind w:left="993" w:hanging="567"/>
        <w:jc w:val="both"/>
        <w:rPr>
          <w:spacing w:val="-3"/>
        </w:rPr>
      </w:pPr>
      <w:r w:rsidRPr="00B1410F">
        <w:rPr>
          <w:spacing w:val="-3"/>
        </w:rPr>
        <w:t>Zhou,</w:t>
      </w:r>
      <w:r>
        <w:rPr>
          <w:spacing w:val="-3"/>
        </w:rPr>
        <w:t xml:space="preserve"> S., </w:t>
      </w:r>
      <w:r w:rsidRPr="00B1410F">
        <w:rPr>
          <w:spacing w:val="-3"/>
        </w:rPr>
        <w:t>Punt</w:t>
      </w:r>
      <w:r>
        <w:rPr>
          <w:spacing w:val="-3"/>
        </w:rPr>
        <w:t>, A.E.</w:t>
      </w:r>
      <w:r w:rsidRPr="00B1410F">
        <w:rPr>
          <w:spacing w:val="-3"/>
        </w:rPr>
        <w:t>, Deng</w:t>
      </w:r>
      <w:r>
        <w:rPr>
          <w:spacing w:val="-3"/>
        </w:rPr>
        <w:t>, A.</w:t>
      </w:r>
      <w:r w:rsidRPr="00B1410F">
        <w:rPr>
          <w:spacing w:val="-3"/>
        </w:rPr>
        <w:t xml:space="preserve">, </w:t>
      </w:r>
      <w:r w:rsidRPr="00C37BFD">
        <w:rPr>
          <w:b/>
          <w:spacing w:val="-3"/>
        </w:rPr>
        <w:t>Dichmont, C.M.</w:t>
      </w:r>
      <w:r w:rsidRPr="00B1410F">
        <w:rPr>
          <w:spacing w:val="-3"/>
        </w:rPr>
        <w:t>, Ye</w:t>
      </w:r>
      <w:r>
        <w:rPr>
          <w:spacing w:val="-3"/>
        </w:rPr>
        <w:t>, Y.</w:t>
      </w:r>
      <w:r w:rsidRPr="00B1410F">
        <w:rPr>
          <w:spacing w:val="-3"/>
        </w:rPr>
        <w:t>, Venables</w:t>
      </w:r>
      <w:r>
        <w:rPr>
          <w:spacing w:val="-3"/>
        </w:rPr>
        <w:t>, W.N.</w:t>
      </w:r>
      <w:r w:rsidRPr="00B1410F">
        <w:rPr>
          <w:spacing w:val="-3"/>
        </w:rPr>
        <w:t>, Pascoe</w:t>
      </w:r>
      <w:r>
        <w:rPr>
          <w:spacing w:val="-3"/>
        </w:rPr>
        <w:t xml:space="preserve">, S. </w:t>
      </w:r>
      <w:r w:rsidRPr="00FB1FE3">
        <w:rPr>
          <w:spacing w:val="-3"/>
        </w:rPr>
        <w:t xml:space="preserve">2009. </w:t>
      </w:r>
      <w:r w:rsidRPr="007603D0">
        <w:rPr>
          <w:spacing w:val="-3"/>
        </w:rPr>
        <w:t xml:space="preserve">Modified </w:t>
      </w:r>
      <w:r>
        <w:rPr>
          <w:spacing w:val="-3"/>
        </w:rPr>
        <w:t xml:space="preserve">Hierarchical </w:t>
      </w:r>
      <w:r w:rsidRPr="007603D0">
        <w:rPr>
          <w:spacing w:val="-3"/>
        </w:rPr>
        <w:t>Bayesian biomass dynamics model for assessment of</w:t>
      </w:r>
      <w:r>
        <w:rPr>
          <w:spacing w:val="-3"/>
        </w:rPr>
        <w:t xml:space="preserve"> </w:t>
      </w:r>
      <w:r w:rsidRPr="007603D0">
        <w:rPr>
          <w:spacing w:val="-3"/>
        </w:rPr>
        <w:t>short-lived invertebrates: a comparison for tropical tiger prawns.</w:t>
      </w:r>
      <w:r>
        <w:rPr>
          <w:spacing w:val="-3"/>
        </w:rPr>
        <w:t xml:space="preserve"> </w:t>
      </w:r>
      <w:r w:rsidRPr="00FB1FE3">
        <w:rPr>
          <w:spacing w:val="-3"/>
        </w:rPr>
        <w:t>Marine and Freshwater Research 60</w:t>
      </w:r>
      <w:r>
        <w:rPr>
          <w:spacing w:val="-3"/>
        </w:rPr>
        <w:t>: 1298-1308</w:t>
      </w:r>
      <w:r w:rsidRPr="00FB1FE3">
        <w:rPr>
          <w:spacing w:val="-3"/>
        </w:rPr>
        <w:t>.</w:t>
      </w:r>
      <w:bookmarkEnd w:id="6"/>
      <w:bookmarkEnd w:id="7"/>
      <w:r w:rsidRPr="00FB1FE3">
        <w:rPr>
          <w:spacing w:val="-3"/>
        </w:rPr>
        <w:t xml:space="preserve"> </w:t>
      </w:r>
    </w:p>
    <w:p w14:paraId="56C1FD82" w14:textId="77777777" w:rsidR="00DA2A24" w:rsidRPr="00EA6854" w:rsidRDefault="00A26911" w:rsidP="0000513B">
      <w:pPr>
        <w:numPr>
          <w:ilvl w:val="0"/>
          <w:numId w:val="39"/>
        </w:numPr>
        <w:tabs>
          <w:tab w:val="left" w:pos="993"/>
          <w:tab w:val="left" w:pos="5760"/>
        </w:tabs>
        <w:suppressAutoHyphens/>
        <w:ind w:left="993" w:hanging="567"/>
        <w:jc w:val="both"/>
        <w:rPr>
          <w:spacing w:val="-3"/>
        </w:rPr>
      </w:pPr>
      <w:bookmarkStart w:id="8" w:name="OLE_LINK14"/>
      <w:bookmarkStart w:id="9" w:name="OLE_LINK15"/>
      <w:r w:rsidRPr="00EA6854">
        <w:rPr>
          <w:spacing w:val="-3"/>
        </w:rPr>
        <w:t>Toscas</w:t>
      </w:r>
      <w:r>
        <w:rPr>
          <w:spacing w:val="-3"/>
        </w:rPr>
        <w:t xml:space="preserve">, </w:t>
      </w:r>
      <w:r w:rsidRPr="00EA6854">
        <w:rPr>
          <w:spacing w:val="-3"/>
        </w:rPr>
        <w:t>P</w:t>
      </w:r>
      <w:r>
        <w:rPr>
          <w:spacing w:val="-3"/>
        </w:rPr>
        <w:t>.</w:t>
      </w:r>
      <w:r w:rsidRPr="00EA6854">
        <w:rPr>
          <w:spacing w:val="-3"/>
        </w:rPr>
        <w:t xml:space="preserve"> J. Vance</w:t>
      </w:r>
      <w:r>
        <w:rPr>
          <w:spacing w:val="-3"/>
        </w:rPr>
        <w:t>, D.J.</w:t>
      </w:r>
      <w:r w:rsidRPr="00EA6854">
        <w:rPr>
          <w:spacing w:val="-3"/>
        </w:rPr>
        <w:t>, Burridge</w:t>
      </w:r>
      <w:r>
        <w:rPr>
          <w:spacing w:val="-3"/>
        </w:rPr>
        <w:t>, C.Y.</w:t>
      </w:r>
      <w:r w:rsidRPr="00EA6854">
        <w:rPr>
          <w:spacing w:val="-3"/>
        </w:rPr>
        <w:t xml:space="preserve">, </w:t>
      </w:r>
      <w:r w:rsidRPr="00C37BFD">
        <w:rPr>
          <w:b/>
          <w:spacing w:val="-3"/>
        </w:rPr>
        <w:t>Dichmont, C.M.</w:t>
      </w:r>
      <w:r w:rsidRPr="00EA6854">
        <w:rPr>
          <w:spacing w:val="-3"/>
        </w:rPr>
        <w:t xml:space="preserve">, </w:t>
      </w:r>
      <w:r>
        <w:rPr>
          <w:spacing w:val="-3"/>
        </w:rPr>
        <w:t>Z</w:t>
      </w:r>
      <w:r w:rsidRPr="00EA6854">
        <w:rPr>
          <w:spacing w:val="-3"/>
        </w:rPr>
        <w:t>hou</w:t>
      </w:r>
      <w:r>
        <w:rPr>
          <w:spacing w:val="-3"/>
        </w:rPr>
        <w:t>, S., Venables, W.N.</w:t>
      </w:r>
      <w:r w:rsidRPr="00EA6854">
        <w:rPr>
          <w:spacing w:val="-3"/>
        </w:rPr>
        <w:t xml:space="preserve">, </w:t>
      </w:r>
      <w:proofErr w:type="spellStart"/>
      <w:r>
        <w:rPr>
          <w:spacing w:val="-3"/>
        </w:rPr>
        <w:t>Pendrey</w:t>
      </w:r>
      <w:proofErr w:type="spellEnd"/>
      <w:r>
        <w:rPr>
          <w:spacing w:val="-3"/>
        </w:rPr>
        <w:t xml:space="preserve">, R.C. </w:t>
      </w:r>
      <w:r w:rsidRPr="00EA6854">
        <w:rPr>
          <w:spacing w:val="-3"/>
        </w:rPr>
        <w:t>and Donovan</w:t>
      </w:r>
      <w:r>
        <w:rPr>
          <w:spacing w:val="-3"/>
        </w:rPr>
        <w:t xml:space="preserve">, A. </w:t>
      </w:r>
      <w:r w:rsidRPr="00FB1FE3">
        <w:rPr>
          <w:spacing w:val="-3"/>
        </w:rPr>
        <w:t>2009.</w:t>
      </w:r>
      <w:r w:rsidRPr="00EA6854">
        <w:rPr>
          <w:spacing w:val="-3"/>
        </w:rPr>
        <w:t xml:space="preserve"> </w:t>
      </w:r>
      <w:proofErr w:type="spellStart"/>
      <w:r w:rsidRPr="00EA6854">
        <w:rPr>
          <w:spacing w:val="-3"/>
        </w:rPr>
        <w:t>Spatio</w:t>
      </w:r>
      <w:proofErr w:type="spellEnd"/>
      <w:r w:rsidRPr="00EA6854">
        <w:rPr>
          <w:spacing w:val="-3"/>
        </w:rPr>
        <w:t>-temporal Modelling of Prawns in Albatross Bay, Karumba and Mornington Island</w:t>
      </w:r>
      <w:r>
        <w:rPr>
          <w:spacing w:val="-3"/>
        </w:rPr>
        <w:t xml:space="preserve">, </w:t>
      </w:r>
      <w:r w:rsidRPr="00FB1FE3">
        <w:rPr>
          <w:spacing w:val="-3"/>
        </w:rPr>
        <w:t>Fisheries Research.</w:t>
      </w:r>
      <w:r>
        <w:rPr>
          <w:spacing w:val="-3"/>
        </w:rPr>
        <w:t xml:space="preserve"> 96(2-3): 173-187.</w:t>
      </w:r>
    </w:p>
    <w:p w14:paraId="6B2753DE" w14:textId="77777777" w:rsidR="00DA2A24" w:rsidRDefault="00A26911" w:rsidP="0000513B">
      <w:pPr>
        <w:numPr>
          <w:ilvl w:val="0"/>
          <w:numId w:val="39"/>
        </w:numPr>
        <w:tabs>
          <w:tab w:val="left" w:pos="993"/>
          <w:tab w:val="left" w:pos="5760"/>
        </w:tabs>
        <w:suppressAutoHyphens/>
        <w:ind w:left="993" w:hanging="567"/>
        <w:jc w:val="both"/>
        <w:rPr>
          <w:spacing w:val="-3"/>
        </w:rPr>
      </w:pPr>
      <w:r w:rsidRPr="00C004EF">
        <w:rPr>
          <w:spacing w:val="-3"/>
        </w:rPr>
        <w:t>Blaber, S.J.M.</w:t>
      </w:r>
      <w:r>
        <w:rPr>
          <w:spacing w:val="-3"/>
        </w:rPr>
        <w:t>,</w:t>
      </w:r>
      <w:r w:rsidRPr="00C004EF">
        <w:rPr>
          <w:spacing w:val="-3"/>
        </w:rPr>
        <w:t xml:space="preserve"> </w:t>
      </w:r>
      <w:r w:rsidRPr="00C37BFD">
        <w:rPr>
          <w:b/>
          <w:spacing w:val="-3"/>
        </w:rPr>
        <w:t>Dichmont, C.M.</w:t>
      </w:r>
      <w:r>
        <w:rPr>
          <w:spacing w:val="-3"/>
        </w:rPr>
        <w:t xml:space="preserve">, </w:t>
      </w:r>
      <w:r w:rsidRPr="00C004EF">
        <w:rPr>
          <w:spacing w:val="-3"/>
        </w:rPr>
        <w:t>White, W.</w:t>
      </w:r>
      <w:r>
        <w:rPr>
          <w:spacing w:val="-3"/>
        </w:rPr>
        <w:t>,</w:t>
      </w:r>
      <w:r w:rsidRPr="00C004EF">
        <w:rPr>
          <w:spacing w:val="-3"/>
        </w:rPr>
        <w:t xml:space="preserve"> Buckworth,</w:t>
      </w:r>
      <w:r>
        <w:rPr>
          <w:spacing w:val="-3"/>
        </w:rPr>
        <w:t xml:space="preserve"> </w:t>
      </w:r>
      <w:r w:rsidRPr="00C004EF">
        <w:rPr>
          <w:spacing w:val="-3"/>
        </w:rPr>
        <w:t>R.</w:t>
      </w:r>
      <w:r>
        <w:rPr>
          <w:spacing w:val="-3"/>
        </w:rPr>
        <w:t xml:space="preserve">, </w:t>
      </w:r>
      <w:proofErr w:type="spellStart"/>
      <w:r w:rsidRPr="00C004EF">
        <w:rPr>
          <w:spacing w:val="-3"/>
        </w:rPr>
        <w:t>Sadiyah</w:t>
      </w:r>
      <w:proofErr w:type="spellEnd"/>
      <w:r w:rsidRPr="00C004EF">
        <w:rPr>
          <w:spacing w:val="-3"/>
        </w:rPr>
        <w:t xml:space="preserve">, </w:t>
      </w:r>
      <w:r>
        <w:rPr>
          <w:spacing w:val="-3"/>
        </w:rPr>
        <w:t xml:space="preserve">L., </w:t>
      </w:r>
      <w:r w:rsidRPr="00C004EF">
        <w:rPr>
          <w:spacing w:val="-3"/>
        </w:rPr>
        <w:t>Nurhakim, S</w:t>
      </w:r>
      <w:r>
        <w:rPr>
          <w:spacing w:val="-3"/>
        </w:rPr>
        <w:t xml:space="preserve">., </w:t>
      </w:r>
      <w:r w:rsidRPr="00C004EF">
        <w:rPr>
          <w:spacing w:val="-3"/>
        </w:rPr>
        <w:t>Iskandar,</w:t>
      </w:r>
      <w:r>
        <w:rPr>
          <w:spacing w:val="-3"/>
        </w:rPr>
        <w:t xml:space="preserve"> B., </w:t>
      </w:r>
      <w:proofErr w:type="spellStart"/>
      <w:r w:rsidRPr="00C004EF">
        <w:rPr>
          <w:spacing w:val="-3"/>
        </w:rPr>
        <w:t>Pillans</w:t>
      </w:r>
      <w:proofErr w:type="spellEnd"/>
      <w:r w:rsidRPr="00C004EF">
        <w:rPr>
          <w:spacing w:val="-3"/>
        </w:rPr>
        <w:t>,</w:t>
      </w:r>
      <w:r>
        <w:rPr>
          <w:spacing w:val="-3"/>
        </w:rPr>
        <w:t xml:space="preserve"> </w:t>
      </w:r>
      <w:r w:rsidRPr="00C004EF">
        <w:rPr>
          <w:spacing w:val="-3"/>
        </w:rPr>
        <w:t>R.</w:t>
      </w:r>
      <w:r w:rsidR="00785F60">
        <w:rPr>
          <w:spacing w:val="-3"/>
        </w:rPr>
        <w:t xml:space="preserve">, </w:t>
      </w:r>
      <w:proofErr w:type="spellStart"/>
      <w:r w:rsidRPr="00C004EF">
        <w:rPr>
          <w:spacing w:val="-3"/>
        </w:rPr>
        <w:t>Andamari</w:t>
      </w:r>
      <w:proofErr w:type="spellEnd"/>
      <w:r>
        <w:rPr>
          <w:spacing w:val="-3"/>
        </w:rPr>
        <w:t xml:space="preserve">, R., </w:t>
      </w:r>
      <w:proofErr w:type="spellStart"/>
      <w:r>
        <w:rPr>
          <w:spacing w:val="-3"/>
        </w:rPr>
        <w:t>Dharmadi</w:t>
      </w:r>
      <w:proofErr w:type="spellEnd"/>
      <w:r>
        <w:rPr>
          <w:spacing w:val="-3"/>
        </w:rPr>
        <w:t xml:space="preserve">, Fahmi. </w:t>
      </w:r>
      <w:r w:rsidRPr="00FB1FE3">
        <w:rPr>
          <w:spacing w:val="-3"/>
        </w:rPr>
        <w:t xml:space="preserve">2009. </w:t>
      </w:r>
      <w:r w:rsidRPr="00C004EF">
        <w:rPr>
          <w:spacing w:val="-3"/>
        </w:rPr>
        <w:t>Elasmobranch fisheries in southern Indonesia: the fisheries, the status of the stocks and management options</w:t>
      </w:r>
      <w:r>
        <w:rPr>
          <w:spacing w:val="-3"/>
        </w:rPr>
        <w:t xml:space="preserve">. </w:t>
      </w:r>
      <w:r w:rsidRPr="00FB1FE3">
        <w:rPr>
          <w:spacing w:val="-3"/>
        </w:rPr>
        <w:t>Reviews in Fish Biology and Fisheries.</w:t>
      </w:r>
      <w:r>
        <w:rPr>
          <w:spacing w:val="-3"/>
        </w:rPr>
        <w:t xml:space="preserve"> 19(3): 367-391.</w:t>
      </w:r>
    </w:p>
    <w:p w14:paraId="5EC95E36" w14:textId="77777777" w:rsidR="00DA2A24" w:rsidRPr="00334A5A" w:rsidRDefault="00A26911" w:rsidP="0000513B">
      <w:pPr>
        <w:numPr>
          <w:ilvl w:val="0"/>
          <w:numId w:val="39"/>
        </w:numPr>
        <w:tabs>
          <w:tab w:val="left" w:pos="993"/>
          <w:tab w:val="left" w:pos="5760"/>
        </w:tabs>
        <w:suppressAutoHyphens/>
        <w:ind w:left="993" w:hanging="567"/>
        <w:jc w:val="both"/>
        <w:rPr>
          <w:spacing w:val="-3"/>
        </w:rPr>
      </w:pPr>
      <w:r>
        <w:rPr>
          <w:spacing w:val="-3"/>
        </w:rPr>
        <w:t>Venables, W.N.</w:t>
      </w:r>
      <w:r w:rsidRPr="00334A5A">
        <w:rPr>
          <w:spacing w:val="-3"/>
        </w:rPr>
        <w:t>, Ellis</w:t>
      </w:r>
      <w:r>
        <w:rPr>
          <w:spacing w:val="-3"/>
        </w:rPr>
        <w:t>, N.</w:t>
      </w:r>
      <w:r w:rsidRPr="00334A5A">
        <w:rPr>
          <w:spacing w:val="-3"/>
        </w:rPr>
        <w:t>, Punt</w:t>
      </w:r>
      <w:r>
        <w:rPr>
          <w:spacing w:val="-3"/>
        </w:rPr>
        <w:t>, A.E.</w:t>
      </w:r>
      <w:r w:rsidRPr="00334A5A">
        <w:rPr>
          <w:spacing w:val="-3"/>
        </w:rPr>
        <w:t xml:space="preserve">, </w:t>
      </w:r>
      <w:r w:rsidRPr="00C37BFD">
        <w:rPr>
          <w:b/>
          <w:spacing w:val="-3"/>
        </w:rPr>
        <w:t>Dichmont, C.M.</w:t>
      </w:r>
      <w:r w:rsidRPr="00E66D1A">
        <w:rPr>
          <w:b/>
          <w:spacing w:val="-3"/>
        </w:rPr>
        <w:t>,</w:t>
      </w:r>
      <w:r>
        <w:rPr>
          <w:spacing w:val="-3"/>
        </w:rPr>
        <w:t xml:space="preserve"> Deng, R.A. </w:t>
      </w:r>
      <w:r w:rsidRPr="00FB1FE3">
        <w:rPr>
          <w:spacing w:val="-3"/>
        </w:rPr>
        <w:t>2009</w:t>
      </w:r>
      <w:r>
        <w:rPr>
          <w:spacing w:val="-3"/>
        </w:rPr>
        <w:t xml:space="preserve">. </w:t>
      </w:r>
      <w:r w:rsidRPr="00334A5A">
        <w:rPr>
          <w:spacing w:val="-3"/>
        </w:rPr>
        <w:t>A Simulation Strategy for Fleet Dynamics in Australia’s Northern Prawn Fishery: Effort Allocation at Two Scales</w:t>
      </w:r>
      <w:r>
        <w:rPr>
          <w:spacing w:val="-3"/>
        </w:rPr>
        <w:t xml:space="preserve">. </w:t>
      </w:r>
      <w:r w:rsidRPr="00FB1FE3">
        <w:rPr>
          <w:spacing w:val="-3"/>
        </w:rPr>
        <w:t xml:space="preserve">ICES </w:t>
      </w:r>
      <w:r>
        <w:rPr>
          <w:spacing w:val="-3"/>
        </w:rPr>
        <w:t>Journal of Marine Science. 66: 631</w:t>
      </w:r>
      <w:r w:rsidRPr="00FB1FE3">
        <w:rPr>
          <w:spacing w:val="-3"/>
        </w:rPr>
        <w:t>-</w:t>
      </w:r>
      <w:r>
        <w:rPr>
          <w:spacing w:val="-3"/>
        </w:rPr>
        <w:t>645</w:t>
      </w:r>
      <w:r w:rsidRPr="00FB1FE3">
        <w:rPr>
          <w:spacing w:val="-3"/>
        </w:rPr>
        <w:t>.</w:t>
      </w:r>
    </w:p>
    <w:bookmarkEnd w:id="1"/>
    <w:bookmarkEnd w:id="2"/>
    <w:p w14:paraId="6E30337A" w14:textId="77777777" w:rsidR="00DA2A24" w:rsidRPr="00F723DB" w:rsidRDefault="00A26911" w:rsidP="0000513B">
      <w:pPr>
        <w:numPr>
          <w:ilvl w:val="0"/>
          <w:numId w:val="39"/>
        </w:numPr>
        <w:tabs>
          <w:tab w:val="left" w:pos="993"/>
          <w:tab w:val="left" w:pos="5760"/>
        </w:tabs>
        <w:suppressAutoHyphens/>
        <w:ind w:left="993" w:hanging="567"/>
        <w:jc w:val="both"/>
        <w:rPr>
          <w:spacing w:val="-3"/>
        </w:rPr>
      </w:pPr>
      <w:r w:rsidRPr="00F723DB">
        <w:rPr>
          <w:spacing w:val="-3"/>
        </w:rPr>
        <w:t>Punt</w:t>
      </w:r>
      <w:r>
        <w:rPr>
          <w:spacing w:val="-3"/>
        </w:rPr>
        <w:t xml:space="preserve">, A.E., Buckworth, R.C., </w:t>
      </w:r>
      <w:r w:rsidRPr="00C37BFD">
        <w:rPr>
          <w:b/>
          <w:spacing w:val="-3"/>
        </w:rPr>
        <w:t>Dichmont, C.M.</w:t>
      </w:r>
      <w:r>
        <w:rPr>
          <w:spacing w:val="-3"/>
        </w:rPr>
        <w:t>, Ye, Y.</w:t>
      </w:r>
      <w:r w:rsidRPr="00FB1FE3">
        <w:rPr>
          <w:spacing w:val="-3"/>
        </w:rPr>
        <w:t xml:space="preserve"> 2009.</w:t>
      </w:r>
      <w:r>
        <w:rPr>
          <w:spacing w:val="-3"/>
        </w:rPr>
        <w:t xml:space="preserve"> </w:t>
      </w:r>
      <w:r w:rsidRPr="00B510CC">
        <w:rPr>
          <w:spacing w:val="-3"/>
        </w:rPr>
        <w:t>Performance of methods for estimating size-transition matrices using tag-recapture data</w:t>
      </w:r>
      <w:r>
        <w:rPr>
          <w:spacing w:val="-3"/>
        </w:rPr>
        <w:t xml:space="preserve">. </w:t>
      </w:r>
      <w:r w:rsidRPr="00FB1FE3">
        <w:rPr>
          <w:spacing w:val="-3"/>
        </w:rPr>
        <w:t xml:space="preserve">Marine and Freshwater Research. 60: </w:t>
      </w:r>
      <w:r w:rsidRPr="005C6E4A">
        <w:rPr>
          <w:spacing w:val="-3"/>
        </w:rPr>
        <w:t>1</w:t>
      </w:r>
      <w:r>
        <w:rPr>
          <w:spacing w:val="-3"/>
        </w:rPr>
        <w:t>68–182</w:t>
      </w:r>
      <w:r w:rsidRPr="005C6E4A">
        <w:rPr>
          <w:spacing w:val="-3"/>
        </w:rPr>
        <w:t>.</w:t>
      </w:r>
    </w:p>
    <w:p w14:paraId="4A33C4CF" w14:textId="77777777" w:rsidR="00DA2A24" w:rsidRPr="00F723DB" w:rsidRDefault="00A26911" w:rsidP="0000513B">
      <w:pPr>
        <w:numPr>
          <w:ilvl w:val="0"/>
          <w:numId w:val="39"/>
        </w:numPr>
        <w:tabs>
          <w:tab w:val="left" w:pos="993"/>
          <w:tab w:val="left" w:pos="5760"/>
        </w:tabs>
        <w:suppressAutoHyphens/>
        <w:ind w:left="993" w:hanging="567"/>
        <w:jc w:val="both"/>
        <w:rPr>
          <w:spacing w:val="-3"/>
        </w:rPr>
      </w:pPr>
      <w:r w:rsidRPr="00C37BFD">
        <w:rPr>
          <w:b/>
          <w:spacing w:val="-3"/>
        </w:rPr>
        <w:t>Dichmont, C.M.</w:t>
      </w:r>
      <w:r w:rsidRPr="00F723DB">
        <w:rPr>
          <w:spacing w:val="-3"/>
        </w:rPr>
        <w:t>, Deng, A., Punt, A.E., Ellis, N., Venables, W.N., Kompas, T., Ye, Y., Zhou, S., Bishop, J.</w:t>
      </w:r>
      <w:r>
        <w:rPr>
          <w:spacing w:val="-3"/>
        </w:rPr>
        <w:t xml:space="preserve"> </w:t>
      </w:r>
      <w:r w:rsidRPr="001A1F20">
        <w:rPr>
          <w:spacing w:val="-3"/>
        </w:rPr>
        <w:t>2008</w:t>
      </w:r>
      <w:r w:rsidRPr="00FB1FE3">
        <w:rPr>
          <w:spacing w:val="-3"/>
        </w:rPr>
        <w:t>.</w:t>
      </w:r>
      <w:r w:rsidRPr="001A1F20">
        <w:rPr>
          <w:spacing w:val="-3"/>
        </w:rPr>
        <w:t xml:space="preserve"> </w:t>
      </w:r>
      <w:r w:rsidRPr="001639FD">
        <w:rPr>
          <w:spacing w:val="-3"/>
        </w:rPr>
        <w:t>Beyond biological performance measures in Management Strategy Evaluation: Bringing in economics and the effects of trawling on the benthos</w:t>
      </w:r>
      <w:r>
        <w:rPr>
          <w:spacing w:val="-3"/>
        </w:rPr>
        <w:t xml:space="preserve">. </w:t>
      </w:r>
      <w:r w:rsidRPr="00FB1FE3">
        <w:rPr>
          <w:spacing w:val="-3"/>
        </w:rPr>
        <w:t xml:space="preserve">Fisheries Research </w:t>
      </w:r>
      <w:bookmarkStart w:id="10" w:name="OLE_LINK11"/>
      <w:r w:rsidRPr="00FB1FE3">
        <w:rPr>
          <w:spacing w:val="-3"/>
        </w:rPr>
        <w:t xml:space="preserve">94: </w:t>
      </w:r>
      <w:r w:rsidRPr="00E53E0B">
        <w:rPr>
          <w:spacing w:val="-3"/>
        </w:rPr>
        <w:t>238-250.</w:t>
      </w:r>
      <w:r>
        <w:rPr>
          <w:spacing w:val="-3"/>
        </w:rPr>
        <w:t xml:space="preserve"> </w:t>
      </w:r>
    </w:p>
    <w:bookmarkEnd w:id="3"/>
    <w:bookmarkEnd w:id="4"/>
    <w:bookmarkEnd w:id="8"/>
    <w:bookmarkEnd w:id="9"/>
    <w:bookmarkEnd w:id="10"/>
    <w:p w14:paraId="3F120BD8" w14:textId="77777777" w:rsidR="00DA2A24" w:rsidRPr="00EF50B0" w:rsidRDefault="00A26911" w:rsidP="0000513B">
      <w:pPr>
        <w:numPr>
          <w:ilvl w:val="0"/>
          <w:numId w:val="39"/>
        </w:numPr>
        <w:tabs>
          <w:tab w:val="left" w:pos="993"/>
          <w:tab w:val="left" w:pos="5760"/>
        </w:tabs>
        <w:suppressAutoHyphens/>
        <w:ind w:left="993" w:hanging="567"/>
        <w:jc w:val="both"/>
        <w:rPr>
          <w:spacing w:val="-3"/>
        </w:rPr>
      </w:pPr>
      <w:r w:rsidRPr="00EF50B0">
        <w:rPr>
          <w:spacing w:val="-3"/>
        </w:rPr>
        <w:t xml:space="preserve">Bishop, J. Venables, W.N., Sterling, D.J. and </w:t>
      </w:r>
      <w:r w:rsidRPr="00C37BFD">
        <w:rPr>
          <w:b/>
          <w:spacing w:val="-3"/>
        </w:rPr>
        <w:t>Dichmont, C.M.</w:t>
      </w:r>
      <w:r>
        <w:rPr>
          <w:spacing w:val="-3"/>
        </w:rPr>
        <w:t xml:space="preserve"> </w:t>
      </w:r>
      <w:r w:rsidRPr="001A1F20">
        <w:rPr>
          <w:spacing w:val="-3"/>
        </w:rPr>
        <w:t>2008.</w:t>
      </w:r>
      <w:r>
        <w:rPr>
          <w:spacing w:val="-3"/>
        </w:rPr>
        <w:t xml:space="preserve"> </w:t>
      </w:r>
      <w:proofErr w:type="spellStart"/>
      <w:r w:rsidRPr="00EF50B0">
        <w:rPr>
          <w:spacing w:val="-3"/>
        </w:rPr>
        <w:t>Standardising</w:t>
      </w:r>
      <w:proofErr w:type="spellEnd"/>
      <w:r w:rsidRPr="00EF50B0">
        <w:rPr>
          <w:spacing w:val="-3"/>
        </w:rPr>
        <w:t xml:space="preserve"> catch rates – is logbook data by itself enough?</w:t>
      </w:r>
      <w:r>
        <w:rPr>
          <w:spacing w:val="-3"/>
        </w:rPr>
        <w:t xml:space="preserve"> </w:t>
      </w:r>
      <w:r w:rsidRPr="00FB1FE3">
        <w:rPr>
          <w:spacing w:val="-3"/>
        </w:rPr>
        <w:t xml:space="preserve">ICES J. Mar. Sci. 65(2): 255-266. </w:t>
      </w:r>
    </w:p>
    <w:p w14:paraId="325D44B9" w14:textId="77777777" w:rsidR="00DA2A24" w:rsidRPr="00442274" w:rsidRDefault="00A26911" w:rsidP="0000513B">
      <w:pPr>
        <w:numPr>
          <w:ilvl w:val="0"/>
          <w:numId w:val="39"/>
        </w:numPr>
        <w:tabs>
          <w:tab w:val="left" w:pos="993"/>
          <w:tab w:val="left" w:pos="5760"/>
        </w:tabs>
        <w:suppressAutoHyphens/>
        <w:ind w:left="993" w:hanging="567"/>
        <w:jc w:val="both"/>
        <w:rPr>
          <w:spacing w:val="-3"/>
        </w:rPr>
      </w:pPr>
      <w:r w:rsidRPr="00115AED">
        <w:rPr>
          <w:spacing w:val="-3"/>
        </w:rPr>
        <w:t>Zhou</w:t>
      </w:r>
      <w:r>
        <w:rPr>
          <w:spacing w:val="-3"/>
        </w:rPr>
        <w:t>, S.,</w:t>
      </w:r>
      <w:r w:rsidRPr="00115AED">
        <w:rPr>
          <w:spacing w:val="-3"/>
        </w:rPr>
        <w:t xml:space="preserve"> Vance</w:t>
      </w:r>
      <w:r>
        <w:rPr>
          <w:spacing w:val="-3"/>
        </w:rPr>
        <w:t>, D.</w:t>
      </w:r>
      <w:r w:rsidRPr="00115AED">
        <w:rPr>
          <w:spacing w:val="-3"/>
        </w:rPr>
        <w:t>,</w:t>
      </w:r>
      <w:r>
        <w:rPr>
          <w:spacing w:val="-3"/>
        </w:rPr>
        <w:t xml:space="preserve"> </w:t>
      </w:r>
      <w:r w:rsidRPr="00C37BFD">
        <w:rPr>
          <w:b/>
          <w:spacing w:val="-3"/>
        </w:rPr>
        <w:t>Dichmont, C.M.</w:t>
      </w:r>
      <w:r w:rsidRPr="00115AED">
        <w:rPr>
          <w:spacing w:val="-3"/>
        </w:rPr>
        <w:t>, Burridge</w:t>
      </w:r>
      <w:r>
        <w:rPr>
          <w:spacing w:val="-3"/>
        </w:rPr>
        <w:t>, C.Y.</w:t>
      </w:r>
      <w:r w:rsidRPr="00115AED">
        <w:rPr>
          <w:spacing w:val="-3"/>
        </w:rPr>
        <w:t>, Toscas</w:t>
      </w:r>
      <w:r>
        <w:rPr>
          <w:spacing w:val="-3"/>
        </w:rPr>
        <w:t xml:space="preserve">, P.J. </w:t>
      </w:r>
      <w:r w:rsidRPr="001A1F20">
        <w:rPr>
          <w:spacing w:val="-3"/>
        </w:rPr>
        <w:t xml:space="preserve">2008. </w:t>
      </w:r>
      <w:r w:rsidRPr="00442274">
        <w:rPr>
          <w:spacing w:val="-3"/>
        </w:rPr>
        <w:t>Estimating prawn abundance and catchability from</w:t>
      </w:r>
      <w:r>
        <w:rPr>
          <w:spacing w:val="-3"/>
        </w:rPr>
        <w:t xml:space="preserve"> </w:t>
      </w:r>
      <w:r w:rsidRPr="00442274">
        <w:rPr>
          <w:spacing w:val="-3"/>
        </w:rPr>
        <w:t>catch-effort data: comparison of fixed and random</w:t>
      </w:r>
      <w:r>
        <w:rPr>
          <w:spacing w:val="-3"/>
        </w:rPr>
        <w:t xml:space="preserve"> </w:t>
      </w:r>
      <w:r w:rsidRPr="00442274">
        <w:rPr>
          <w:spacing w:val="-3"/>
        </w:rPr>
        <w:t>effects models using maximum likelihood</w:t>
      </w:r>
      <w:r>
        <w:rPr>
          <w:spacing w:val="-3"/>
        </w:rPr>
        <w:t xml:space="preserve"> </w:t>
      </w:r>
      <w:r w:rsidRPr="00442274">
        <w:rPr>
          <w:spacing w:val="-3"/>
        </w:rPr>
        <w:t>and hierarchical Bayesian methods</w:t>
      </w:r>
      <w:r>
        <w:rPr>
          <w:spacing w:val="-3"/>
        </w:rPr>
        <w:t xml:space="preserve">. </w:t>
      </w:r>
      <w:r w:rsidRPr="00FB1FE3">
        <w:rPr>
          <w:spacing w:val="-3"/>
        </w:rPr>
        <w:t xml:space="preserve">Marine and Freshwater Research 59: </w:t>
      </w:r>
      <w:r w:rsidRPr="00442274">
        <w:rPr>
          <w:spacing w:val="-3"/>
        </w:rPr>
        <w:t>1-9.</w:t>
      </w:r>
    </w:p>
    <w:p w14:paraId="3F222C39" w14:textId="77777777" w:rsidR="00DA2A24" w:rsidRPr="00F13F2D" w:rsidRDefault="00A26911" w:rsidP="0000513B">
      <w:pPr>
        <w:numPr>
          <w:ilvl w:val="0"/>
          <w:numId w:val="39"/>
        </w:numPr>
        <w:tabs>
          <w:tab w:val="left" w:pos="993"/>
          <w:tab w:val="left" w:pos="5760"/>
        </w:tabs>
        <w:suppressAutoHyphens/>
        <w:ind w:left="993" w:hanging="567"/>
        <w:jc w:val="both"/>
        <w:rPr>
          <w:spacing w:val="-3"/>
        </w:rPr>
      </w:pPr>
      <w:r>
        <w:rPr>
          <w:spacing w:val="-3"/>
        </w:rPr>
        <w:t xml:space="preserve">Zhou, S., </w:t>
      </w:r>
      <w:r w:rsidRPr="00C37BFD">
        <w:rPr>
          <w:b/>
          <w:spacing w:val="-3"/>
        </w:rPr>
        <w:t>Dichmont, C.M.</w:t>
      </w:r>
      <w:r>
        <w:rPr>
          <w:spacing w:val="-3"/>
        </w:rPr>
        <w:t xml:space="preserve">, </w:t>
      </w:r>
      <w:r w:rsidRPr="00F13F2D">
        <w:rPr>
          <w:spacing w:val="-3"/>
        </w:rPr>
        <w:t>Burridge</w:t>
      </w:r>
      <w:r>
        <w:rPr>
          <w:spacing w:val="-3"/>
        </w:rPr>
        <w:t>, C.Y.</w:t>
      </w:r>
      <w:r w:rsidRPr="00F13F2D">
        <w:rPr>
          <w:spacing w:val="-3"/>
        </w:rPr>
        <w:t>, Venables</w:t>
      </w:r>
      <w:r>
        <w:rPr>
          <w:spacing w:val="-3"/>
        </w:rPr>
        <w:t>, W.V.</w:t>
      </w:r>
      <w:r w:rsidRPr="00F13F2D">
        <w:rPr>
          <w:spacing w:val="-3"/>
        </w:rPr>
        <w:t>, Toscas</w:t>
      </w:r>
      <w:r>
        <w:rPr>
          <w:spacing w:val="-3"/>
        </w:rPr>
        <w:t>, P.J.</w:t>
      </w:r>
      <w:r w:rsidRPr="00F13F2D">
        <w:rPr>
          <w:spacing w:val="-3"/>
        </w:rPr>
        <w:t>, Vance</w:t>
      </w:r>
      <w:r>
        <w:rPr>
          <w:spacing w:val="-3"/>
        </w:rPr>
        <w:t xml:space="preserve">, D. 2007. </w:t>
      </w:r>
      <w:r w:rsidRPr="00F13F2D">
        <w:rPr>
          <w:spacing w:val="-3"/>
        </w:rPr>
        <w:t xml:space="preserve">Is catchability density-dependent for schooling prawns? </w:t>
      </w:r>
      <w:r w:rsidRPr="00FB1FE3">
        <w:rPr>
          <w:spacing w:val="-3"/>
        </w:rPr>
        <w:t>Fisheries Research</w:t>
      </w:r>
      <w:r>
        <w:rPr>
          <w:spacing w:val="-3"/>
        </w:rPr>
        <w:t xml:space="preserve"> </w:t>
      </w:r>
      <w:r w:rsidRPr="00FB1FE3">
        <w:rPr>
          <w:spacing w:val="-3"/>
        </w:rPr>
        <w:t>85:</w:t>
      </w:r>
      <w:r>
        <w:rPr>
          <w:spacing w:val="-3"/>
        </w:rPr>
        <w:t xml:space="preserve"> </w:t>
      </w:r>
      <w:r w:rsidRPr="00834B20">
        <w:rPr>
          <w:spacing w:val="-3"/>
        </w:rPr>
        <w:t>23–36</w:t>
      </w:r>
      <w:r>
        <w:rPr>
          <w:spacing w:val="-3"/>
        </w:rPr>
        <w:t>.</w:t>
      </w:r>
    </w:p>
    <w:p w14:paraId="1D075755" w14:textId="77777777" w:rsidR="00DA2A24" w:rsidRPr="00FB1FE3" w:rsidRDefault="00A26911" w:rsidP="0000513B">
      <w:pPr>
        <w:numPr>
          <w:ilvl w:val="0"/>
          <w:numId w:val="39"/>
        </w:numPr>
        <w:tabs>
          <w:tab w:val="left" w:pos="993"/>
          <w:tab w:val="left" w:pos="5760"/>
        </w:tabs>
        <w:suppressAutoHyphens/>
        <w:ind w:left="993" w:hanging="567"/>
        <w:jc w:val="both"/>
        <w:rPr>
          <w:spacing w:val="-3"/>
        </w:rPr>
      </w:pPr>
      <w:r w:rsidRPr="00C37BFD">
        <w:rPr>
          <w:b/>
          <w:spacing w:val="-3"/>
        </w:rPr>
        <w:t>Dichmont, C.M.</w:t>
      </w:r>
      <w:r w:rsidRPr="00FB1FE3">
        <w:rPr>
          <w:spacing w:val="-3"/>
        </w:rPr>
        <w:t>, Deng, A., Punt, A., Venables, W. and Haddon, M. 2006. Management Strategies for short lived species: the case of Australia’s Northern Prawn Fishery. 1. Accounting for multiple species, spatial structure and implementation uncertainty when evaluating risk. Fish</w:t>
      </w:r>
      <w:r>
        <w:rPr>
          <w:spacing w:val="-3"/>
        </w:rPr>
        <w:t>eries Research. 82: 204–220.</w:t>
      </w:r>
    </w:p>
    <w:p w14:paraId="3DAE1C70" w14:textId="77777777" w:rsidR="00DA2A24" w:rsidRPr="00FB1FE3" w:rsidRDefault="00A26911" w:rsidP="0000513B">
      <w:pPr>
        <w:numPr>
          <w:ilvl w:val="0"/>
          <w:numId w:val="39"/>
        </w:numPr>
        <w:tabs>
          <w:tab w:val="left" w:pos="993"/>
          <w:tab w:val="left" w:pos="5760"/>
        </w:tabs>
        <w:suppressAutoHyphens/>
        <w:ind w:left="993" w:hanging="567"/>
        <w:jc w:val="both"/>
        <w:rPr>
          <w:spacing w:val="-3"/>
        </w:rPr>
      </w:pPr>
      <w:r w:rsidRPr="00C37BFD">
        <w:rPr>
          <w:b/>
          <w:spacing w:val="-3"/>
        </w:rPr>
        <w:t>Dichmont, C.M.</w:t>
      </w:r>
      <w:r w:rsidRPr="00FB1FE3">
        <w:rPr>
          <w:spacing w:val="-3"/>
        </w:rPr>
        <w:t>, Deng, A., Punt, A., Venables, W. and Haddon, M. 2006. Management Strategies for short lived species: the case of Australia’s Northern Prawn Fishery 2. Choosing appropriate management strategies using input controls. Fish</w:t>
      </w:r>
      <w:r>
        <w:rPr>
          <w:spacing w:val="-3"/>
        </w:rPr>
        <w:t xml:space="preserve">eries Research. 82: 221–234. </w:t>
      </w:r>
    </w:p>
    <w:p w14:paraId="5B85D63E" w14:textId="77777777" w:rsidR="00DA2A24" w:rsidRPr="00FB1FE3" w:rsidRDefault="00A26911" w:rsidP="0000513B">
      <w:pPr>
        <w:numPr>
          <w:ilvl w:val="0"/>
          <w:numId w:val="39"/>
        </w:numPr>
        <w:tabs>
          <w:tab w:val="left" w:pos="993"/>
          <w:tab w:val="left" w:pos="5760"/>
        </w:tabs>
        <w:suppressAutoHyphens/>
        <w:ind w:left="993" w:hanging="567"/>
        <w:jc w:val="both"/>
        <w:rPr>
          <w:spacing w:val="-3"/>
        </w:rPr>
      </w:pPr>
      <w:r w:rsidRPr="00C37BFD">
        <w:rPr>
          <w:b/>
          <w:spacing w:val="-3"/>
        </w:rPr>
        <w:t>Dichmont, C.M.</w:t>
      </w:r>
      <w:r w:rsidRPr="00FB1FE3">
        <w:rPr>
          <w:spacing w:val="-3"/>
        </w:rPr>
        <w:t xml:space="preserve">, Deng, A., Punt, A., Venables, W. and Haddon, M. 2006.  Management Strategies for short lived species: the case of Australia’s Northern </w:t>
      </w:r>
      <w:r w:rsidRPr="00FB1FE3">
        <w:rPr>
          <w:spacing w:val="-3"/>
        </w:rPr>
        <w:lastRenderedPageBreak/>
        <w:t>Prawn Fishery 3. Factors affecting management and estimation performance. Fish</w:t>
      </w:r>
      <w:r>
        <w:rPr>
          <w:spacing w:val="-3"/>
        </w:rPr>
        <w:t>eries Research. 82: 235–245.</w:t>
      </w:r>
    </w:p>
    <w:p w14:paraId="3878F565" w14:textId="77777777" w:rsidR="00DA2A24" w:rsidRPr="00BC30EC" w:rsidRDefault="00A26911" w:rsidP="0000513B">
      <w:pPr>
        <w:numPr>
          <w:ilvl w:val="0"/>
          <w:numId w:val="39"/>
        </w:numPr>
        <w:tabs>
          <w:tab w:val="left" w:pos="993"/>
          <w:tab w:val="left" w:pos="5760"/>
        </w:tabs>
        <w:suppressAutoHyphens/>
        <w:ind w:left="993" w:hanging="567"/>
        <w:jc w:val="both"/>
        <w:rPr>
          <w:spacing w:val="-3"/>
        </w:rPr>
      </w:pPr>
      <w:r w:rsidRPr="00BC30EC">
        <w:rPr>
          <w:spacing w:val="-3"/>
        </w:rPr>
        <w:t>Blaber, S.J.M.</w:t>
      </w:r>
      <w:r>
        <w:rPr>
          <w:spacing w:val="-3"/>
        </w:rPr>
        <w:t xml:space="preserve">, </w:t>
      </w:r>
      <w:r w:rsidRPr="00C37BFD">
        <w:rPr>
          <w:b/>
          <w:spacing w:val="-3"/>
        </w:rPr>
        <w:t>Dichmont, C.M.</w:t>
      </w:r>
      <w:r>
        <w:rPr>
          <w:spacing w:val="-3"/>
        </w:rPr>
        <w:t>,</w:t>
      </w:r>
      <w:r w:rsidRPr="00BC30EC">
        <w:rPr>
          <w:spacing w:val="-3"/>
        </w:rPr>
        <w:t xml:space="preserve"> Buckworth, R.C.</w:t>
      </w:r>
      <w:r>
        <w:rPr>
          <w:spacing w:val="-3"/>
        </w:rPr>
        <w:t>,</w:t>
      </w:r>
      <w:r w:rsidRPr="00BC30EC">
        <w:rPr>
          <w:spacing w:val="-3"/>
        </w:rPr>
        <w:t xml:space="preserve"> </w:t>
      </w:r>
      <w:proofErr w:type="spellStart"/>
      <w:r w:rsidRPr="00BC30EC">
        <w:rPr>
          <w:spacing w:val="-3"/>
        </w:rPr>
        <w:t>Badrudin</w:t>
      </w:r>
      <w:proofErr w:type="spellEnd"/>
      <w:r w:rsidRPr="00BC30EC">
        <w:rPr>
          <w:spacing w:val="-3"/>
        </w:rPr>
        <w:t xml:space="preserve">, </w:t>
      </w:r>
      <w:proofErr w:type="spellStart"/>
      <w:r w:rsidRPr="00BC30EC">
        <w:rPr>
          <w:spacing w:val="-3"/>
        </w:rPr>
        <w:t>Sumiono</w:t>
      </w:r>
      <w:proofErr w:type="spellEnd"/>
      <w:r w:rsidRPr="00BC30EC">
        <w:rPr>
          <w:spacing w:val="-3"/>
        </w:rPr>
        <w:t>, B.</w:t>
      </w:r>
      <w:r>
        <w:rPr>
          <w:spacing w:val="-3"/>
        </w:rPr>
        <w:t>,</w:t>
      </w:r>
      <w:r w:rsidRPr="00BC30EC">
        <w:rPr>
          <w:spacing w:val="-3"/>
        </w:rPr>
        <w:t xml:space="preserve"> </w:t>
      </w:r>
      <w:proofErr w:type="spellStart"/>
      <w:r w:rsidRPr="00BC30EC">
        <w:rPr>
          <w:spacing w:val="-3"/>
        </w:rPr>
        <w:t>Fegan</w:t>
      </w:r>
      <w:proofErr w:type="spellEnd"/>
      <w:r w:rsidRPr="00BC30EC">
        <w:rPr>
          <w:spacing w:val="-3"/>
        </w:rPr>
        <w:t>, B.</w:t>
      </w:r>
      <w:r>
        <w:rPr>
          <w:spacing w:val="-3"/>
        </w:rPr>
        <w:t>,</w:t>
      </w:r>
      <w:r w:rsidRPr="00BC30EC">
        <w:rPr>
          <w:spacing w:val="-3"/>
        </w:rPr>
        <w:t xml:space="preserve"> Ramm</w:t>
      </w:r>
      <w:r>
        <w:rPr>
          <w:spacing w:val="-3"/>
        </w:rPr>
        <w:t>,</w:t>
      </w:r>
      <w:r w:rsidRPr="00BC30EC">
        <w:rPr>
          <w:spacing w:val="-3"/>
        </w:rPr>
        <w:t xml:space="preserve"> D.C.</w:t>
      </w:r>
      <w:r>
        <w:rPr>
          <w:spacing w:val="-3"/>
        </w:rPr>
        <w:t>,</w:t>
      </w:r>
      <w:r w:rsidRPr="00BC30EC">
        <w:rPr>
          <w:spacing w:val="-3"/>
        </w:rPr>
        <w:t xml:space="preserve"> Salini</w:t>
      </w:r>
      <w:r>
        <w:rPr>
          <w:spacing w:val="-3"/>
        </w:rPr>
        <w:t xml:space="preserve">, </w:t>
      </w:r>
      <w:r w:rsidRPr="00BC30EC">
        <w:rPr>
          <w:spacing w:val="-3"/>
        </w:rPr>
        <w:t xml:space="preserve">J.P. </w:t>
      </w:r>
      <w:r>
        <w:rPr>
          <w:spacing w:val="-3"/>
        </w:rPr>
        <w:t xml:space="preserve">2005.  </w:t>
      </w:r>
      <w:r w:rsidRPr="00BC30EC">
        <w:rPr>
          <w:spacing w:val="-3"/>
        </w:rPr>
        <w:t>Shared stocks of snappers (Lutjanidae) in Australia and Indonesia: research outcomes and management scenarios</w:t>
      </w:r>
      <w:r>
        <w:rPr>
          <w:spacing w:val="-3"/>
        </w:rPr>
        <w:t xml:space="preserve">.  </w:t>
      </w:r>
      <w:r w:rsidRPr="00FB1FE3">
        <w:rPr>
          <w:spacing w:val="-3"/>
        </w:rPr>
        <w:t>Reviews in Fish Biology and Fisheries</w:t>
      </w:r>
      <w:r>
        <w:rPr>
          <w:spacing w:val="-3"/>
        </w:rPr>
        <w:t xml:space="preserve"> 15 (1-2): 111-127.</w:t>
      </w:r>
    </w:p>
    <w:p w14:paraId="136AFA9C" w14:textId="77777777" w:rsidR="00DA2A24" w:rsidRPr="00FB1FE3" w:rsidRDefault="00A26911" w:rsidP="0000513B">
      <w:pPr>
        <w:numPr>
          <w:ilvl w:val="0"/>
          <w:numId w:val="39"/>
        </w:numPr>
        <w:tabs>
          <w:tab w:val="left" w:pos="993"/>
          <w:tab w:val="left" w:pos="5760"/>
        </w:tabs>
        <w:suppressAutoHyphens/>
        <w:ind w:left="993" w:hanging="567"/>
        <w:jc w:val="both"/>
        <w:rPr>
          <w:spacing w:val="-3"/>
        </w:rPr>
      </w:pPr>
      <w:r w:rsidRPr="00FB1FE3">
        <w:rPr>
          <w:spacing w:val="-3"/>
        </w:rPr>
        <w:t xml:space="preserve">Deng, R., </w:t>
      </w:r>
      <w:r w:rsidRPr="00C37BFD">
        <w:rPr>
          <w:b/>
          <w:spacing w:val="-3"/>
        </w:rPr>
        <w:t>Dichmont, C.M.</w:t>
      </w:r>
      <w:r w:rsidRPr="00FB1FE3">
        <w:rPr>
          <w:spacing w:val="-3"/>
        </w:rPr>
        <w:t xml:space="preserve">, Milton, D., Vance, D. 2005. </w:t>
      </w:r>
      <w:r w:rsidRPr="003A583B">
        <w:rPr>
          <w:spacing w:val="-3"/>
        </w:rPr>
        <w:t>Can vessel monitoring system data also be used to study trawling intensity and population depletion? The example of Australia's northern prawn fishery</w:t>
      </w:r>
      <w:r w:rsidRPr="00FB1FE3">
        <w:rPr>
          <w:spacing w:val="-3"/>
        </w:rPr>
        <w:t>. Canadian Journal of Marine Science. 62: 611–622.</w:t>
      </w:r>
    </w:p>
    <w:p w14:paraId="0A1D0120" w14:textId="77777777" w:rsidR="00DA2A24" w:rsidRPr="00FB1FE3" w:rsidRDefault="00A26911" w:rsidP="0000513B">
      <w:pPr>
        <w:numPr>
          <w:ilvl w:val="0"/>
          <w:numId w:val="39"/>
        </w:numPr>
        <w:tabs>
          <w:tab w:val="left" w:pos="993"/>
          <w:tab w:val="left" w:pos="5760"/>
        </w:tabs>
        <w:suppressAutoHyphens/>
        <w:ind w:left="993" w:hanging="567"/>
        <w:jc w:val="both"/>
        <w:rPr>
          <w:spacing w:val="-3"/>
        </w:rPr>
      </w:pPr>
      <w:r w:rsidRPr="00FB1FE3">
        <w:rPr>
          <w:spacing w:val="-3"/>
        </w:rPr>
        <w:t xml:space="preserve">Venables, W. and </w:t>
      </w:r>
      <w:r w:rsidRPr="00C37BFD">
        <w:rPr>
          <w:b/>
          <w:spacing w:val="-3"/>
        </w:rPr>
        <w:t>Dichmont, C.M.</w:t>
      </w:r>
      <w:r w:rsidRPr="00FB1FE3">
        <w:rPr>
          <w:spacing w:val="-3"/>
        </w:rPr>
        <w:t xml:space="preserve"> 2004. GLMs, GAMs and GLMMs: </w:t>
      </w:r>
      <w:proofErr w:type="gramStart"/>
      <w:r w:rsidRPr="00FB1FE3">
        <w:rPr>
          <w:spacing w:val="-3"/>
        </w:rPr>
        <w:t>an</w:t>
      </w:r>
      <w:proofErr w:type="gramEnd"/>
      <w:r w:rsidRPr="00FB1FE3">
        <w:rPr>
          <w:spacing w:val="-3"/>
        </w:rPr>
        <w:t xml:space="preserve"> Overview of Theory for Applications in Fisheries Research. Fisheries</w:t>
      </w:r>
      <w:r>
        <w:rPr>
          <w:spacing w:val="-3"/>
        </w:rPr>
        <w:t xml:space="preserve"> Research. 70(2-3): 315-333.</w:t>
      </w:r>
    </w:p>
    <w:p w14:paraId="15C0E2EC" w14:textId="77777777" w:rsidR="00DA2A24" w:rsidRPr="00FB1FE3" w:rsidRDefault="00A26911" w:rsidP="0000513B">
      <w:pPr>
        <w:numPr>
          <w:ilvl w:val="0"/>
          <w:numId w:val="39"/>
        </w:numPr>
        <w:tabs>
          <w:tab w:val="left" w:pos="993"/>
          <w:tab w:val="left" w:pos="5760"/>
        </w:tabs>
        <w:suppressAutoHyphens/>
        <w:ind w:left="993" w:hanging="567"/>
        <w:jc w:val="both"/>
        <w:rPr>
          <w:spacing w:val="-3"/>
        </w:rPr>
      </w:pPr>
      <w:r w:rsidRPr="00FB1FE3">
        <w:rPr>
          <w:spacing w:val="-3"/>
        </w:rPr>
        <w:t xml:space="preserve">Venables, W. and </w:t>
      </w:r>
      <w:r w:rsidRPr="00C37BFD">
        <w:rPr>
          <w:b/>
          <w:spacing w:val="-3"/>
        </w:rPr>
        <w:t>Dichmont, C.M.</w:t>
      </w:r>
      <w:r w:rsidRPr="00FB1FE3">
        <w:rPr>
          <w:spacing w:val="-3"/>
        </w:rPr>
        <w:t xml:space="preserve"> 2004. A Generalized Linear Model for Catch Allocation: An Example from Australia’s Northern Prawn Fishery. Fisheries </w:t>
      </w:r>
      <w:r>
        <w:rPr>
          <w:spacing w:val="-3"/>
        </w:rPr>
        <w:t xml:space="preserve">Research. 70 (2-3): 405-422. </w:t>
      </w:r>
    </w:p>
    <w:p w14:paraId="23CE375A" w14:textId="77777777" w:rsidR="00DA2A24" w:rsidRPr="00FB1FE3" w:rsidRDefault="00A26911" w:rsidP="0000513B">
      <w:pPr>
        <w:numPr>
          <w:ilvl w:val="0"/>
          <w:numId w:val="39"/>
        </w:numPr>
        <w:tabs>
          <w:tab w:val="left" w:pos="993"/>
          <w:tab w:val="left" w:pos="5760"/>
        </w:tabs>
        <w:suppressAutoHyphens/>
        <w:ind w:left="993" w:hanging="567"/>
        <w:jc w:val="both"/>
        <w:rPr>
          <w:spacing w:val="-3"/>
        </w:rPr>
      </w:pPr>
      <w:r w:rsidRPr="00C37BFD">
        <w:rPr>
          <w:b/>
          <w:spacing w:val="-3"/>
        </w:rPr>
        <w:t>Dichmont, C.M.</w:t>
      </w:r>
      <w:r w:rsidRPr="00FB1FE3">
        <w:rPr>
          <w:spacing w:val="-3"/>
        </w:rPr>
        <w:t xml:space="preserve">, Punt, A.E, Deng, A, Dell, Q and Venables, W. 2003. </w:t>
      </w:r>
      <w:bookmarkStart w:id="11" w:name="_Toc524625118"/>
      <w:r w:rsidRPr="00FB1FE3">
        <w:rPr>
          <w:spacing w:val="-3"/>
        </w:rPr>
        <w:t>Application of a weekly delay-difference model to commercial catch and effort data for tiger prawns in Australia’s Northern Prawn Fishery</w:t>
      </w:r>
      <w:bookmarkEnd w:id="11"/>
      <w:r w:rsidRPr="00FB1FE3">
        <w:rPr>
          <w:spacing w:val="-3"/>
        </w:rPr>
        <w:t>. Fishe</w:t>
      </w:r>
      <w:r>
        <w:rPr>
          <w:spacing w:val="-3"/>
        </w:rPr>
        <w:t xml:space="preserve">ries Research. 65: 335-350. </w:t>
      </w:r>
    </w:p>
    <w:p w14:paraId="392E3357" w14:textId="77777777" w:rsidR="00DA2A24" w:rsidRPr="00FB1FE3" w:rsidRDefault="00A26911" w:rsidP="0000513B">
      <w:pPr>
        <w:numPr>
          <w:ilvl w:val="0"/>
          <w:numId w:val="39"/>
        </w:numPr>
        <w:tabs>
          <w:tab w:val="left" w:pos="993"/>
          <w:tab w:val="left" w:pos="5760"/>
        </w:tabs>
        <w:suppressAutoHyphens/>
        <w:ind w:left="993" w:hanging="567"/>
        <w:jc w:val="both"/>
        <w:rPr>
          <w:spacing w:val="-3"/>
        </w:rPr>
      </w:pPr>
      <w:r w:rsidRPr="00E66D1A">
        <w:rPr>
          <w:b/>
          <w:spacing w:val="-3"/>
        </w:rPr>
        <w:t>Dichmont, C. M.</w:t>
      </w:r>
      <w:r w:rsidRPr="00FB1FE3">
        <w:rPr>
          <w:spacing w:val="-3"/>
        </w:rPr>
        <w:t xml:space="preserve">, Dredge, M. C. L., Yeomans, K., 2000. The first large-scale fishery-independent survey of the saucer scallop </w:t>
      </w:r>
      <w:proofErr w:type="spellStart"/>
      <w:r w:rsidRPr="00FB1FE3">
        <w:rPr>
          <w:spacing w:val="-3"/>
        </w:rPr>
        <w:t>Amusium</w:t>
      </w:r>
      <w:proofErr w:type="spellEnd"/>
      <w:r w:rsidRPr="00FB1FE3">
        <w:rPr>
          <w:spacing w:val="-3"/>
        </w:rPr>
        <w:t xml:space="preserve"> japonicum </w:t>
      </w:r>
      <w:proofErr w:type="spellStart"/>
      <w:r w:rsidRPr="00FB1FE3">
        <w:rPr>
          <w:spacing w:val="-3"/>
        </w:rPr>
        <w:t>balloti</w:t>
      </w:r>
      <w:proofErr w:type="spellEnd"/>
      <w:r w:rsidRPr="00FB1FE3">
        <w:rPr>
          <w:spacing w:val="-3"/>
        </w:rPr>
        <w:t xml:space="preserve"> in Queensland, Australia. J. She</w:t>
      </w:r>
      <w:r>
        <w:rPr>
          <w:spacing w:val="-3"/>
        </w:rPr>
        <w:t xml:space="preserve">llfish. Res. 19(2): 731-739. </w:t>
      </w:r>
    </w:p>
    <w:p w14:paraId="3C745A8F" w14:textId="77777777" w:rsidR="00DA2A24" w:rsidRDefault="00A26911" w:rsidP="0000513B">
      <w:pPr>
        <w:numPr>
          <w:ilvl w:val="0"/>
          <w:numId w:val="39"/>
        </w:numPr>
        <w:tabs>
          <w:tab w:val="left" w:pos="993"/>
          <w:tab w:val="left" w:pos="5760"/>
        </w:tabs>
        <w:suppressAutoHyphens/>
        <w:ind w:left="993" w:hanging="567"/>
        <w:jc w:val="both"/>
        <w:rPr>
          <w:spacing w:val="-3"/>
        </w:rPr>
      </w:pPr>
      <w:r w:rsidRPr="00C37BFD">
        <w:rPr>
          <w:b/>
          <w:spacing w:val="-3"/>
        </w:rPr>
        <w:t>Dichmont, C.M.</w:t>
      </w:r>
      <w:r>
        <w:rPr>
          <w:spacing w:val="-3"/>
        </w:rPr>
        <w:t xml:space="preserve">, Butterworth, D.S. &amp; Cochrane, K. 2000. Towards adaptive approaches to management of the South African abalone </w:t>
      </w:r>
      <w:r w:rsidRPr="00FB1FE3">
        <w:rPr>
          <w:spacing w:val="-3"/>
        </w:rPr>
        <w:t xml:space="preserve">Haliotis </w:t>
      </w:r>
      <w:proofErr w:type="spellStart"/>
      <w:r w:rsidRPr="00FB1FE3">
        <w:rPr>
          <w:spacing w:val="-3"/>
        </w:rPr>
        <w:t>midae</w:t>
      </w:r>
      <w:proofErr w:type="spellEnd"/>
      <w:r>
        <w:rPr>
          <w:spacing w:val="-3"/>
        </w:rPr>
        <w:t xml:space="preserve"> fishery. </w:t>
      </w:r>
      <w:r w:rsidRPr="00FB1FE3">
        <w:rPr>
          <w:spacing w:val="-3"/>
        </w:rPr>
        <w:t xml:space="preserve">South African Journal of Marine Science. 22: </w:t>
      </w:r>
      <w:r>
        <w:rPr>
          <w:spacing w:val="-3"/>
        </w:rPr>
        <w:t xml:space="preserve">33-42. </w:t>
      </w:r>
    </w:p>
    <w:p w14:paraId="56C30480" w14:textId="77777777" w:rsidR="00DA2A24" w:rsidRDefault="00A26911" w:rsidP="0000513B">
      <w:pPr>
        <w:numPr>
          <w:ilvl w:val="0"/>
          <w:numId w:val="39"/>
        </w:numPr>
        <w:tabs>
          <w:tab w:val="left" w:pos="993"/>
          <w:tab w:val="left" w:pos="5760"/>
        </w:tabs>
        <w:suppressAutoHyphens/>
        <w:ind w:left="993" w:hanging="567"/>
        <w:jc w:val="both"/>
        <w:rPr>
          <w:spacing w:val="-3"/>
        </w:rPr>
      </w:pPr>
      <w:r>
        <w:rPr>
          <w:spacing w:val="-3"/>
        </w:rPr>
        <w:t xml:space="preserve">Wood, A.D., Buxton, C.D. &amp; </w:t>
      </w:r>
      <w:r w:rsidRPr="00E66D1A">
        <w:rPr>
          <w:b/>
          <w:spacing w:val="-3"/>
        </w:rPr>
        <w:t>Raubenheimer, C.M.</w:t>
      </w:r>
      <w:r>
        <w:rPr>
          <w:spacing w:val="-3"/>
        </w:rPr>
        <w:t xml:space="preserve"> 1999. Aspects of the biology of the abalone </w:t>
      </w:r>
      <w:r w:rsidRPr="00FB1FE3">
        <w:rPr>
          <w:spacing w:val="-3"/>
        </w:rPr>
        <w:t xml:space="preserve">Haliotis </w:t>
      </w:r>
      <w:proofErr w:type="spellStart"/>
      <w:r w:rsidRPr="00FB1FE3">
        <w:rPr>
          <w:spacing w:val="-3"/>
        </w:rPr>
        <w:t>midae</w:t>
      </w:r>
      <w:proofErr w:type="spellEnd"/>
      <w:r>
        <w:rPr>
          <w:spacing w:val="-3"/>
        </w:rPr>
        <w:t xml:space="preserve"> (</w:t>
      </w:r>
      <w:proofErr w:type="spellStart"/>
      <w:r>
        <w:rPr>
          <w:spacing w:val="-3"/>
        </w:rPr>
        <w:t>Linne</w:t>
      </w:r>
      <w:proofErr w:type="spellEnd"/>
      <w:r>
        <w:rPr>
          <w:spacing w:val="-3"/>
        </w:rPr>
        <w:t xml:space="preserve">, 1758) on the east coast of South Africa.  III. Age and growth.  </w:t>
      </w:r>
      <w:r w:rsidRPr="00FB1FE3">
        <w:rPr>
          <w:spacing w:val="-3"/>
        </w:rPr>
        <w:t>South African Journal of Marine Science. 17.</w:t>
      </w:r>
    </w:p>
    <w:p w14:paraId="12909990" w14:textId="77777777" w:rsidR="00DA2A24" w:rsidRDefault="00A26911" w:rsidP="0000513B">
      <w:pPr>
        <w:numPr>
          <w:ilvl w:val="0"/>
          <w:numId w:val="39"/>
        </w:numPr>
        <w:tabs>
          <w:tab w:val="left" w:pos="993"/>
          <w:tab w:val="left" w:pos="5760"/>
        </w:tabs>
        <w:suppressAutoHyphens/>
        <w:ind w:left="993" w:hanging="567"/>
        <w:jc w:val="both"/>
        <w:rPr>
          <w:spacing w:val="-3"/>
        </w:rPr>
      </w:pPr>
      <w:r>
        <w:rPr>
          <w:spacing w:val="-3"/>
        </w:rPr>
        <w:t xml:space="preserve">Eekhout, S. </w:t>
      </w:r>
      <w:r w:rsidRPr="00E66D1A">
        <w:rPr>
          <w:b/>
          <w:spacing w:val="-3"/>
        </w:rPr>
        <w:t>Raubenheimer, C.M.</w:t>
      </w:r>
      <w:r>
        <w:rPr>
          <w:spacing w:val="-3"/>
        </w:rPr>
        <w:t xml:space="preserve">, Branch, G.M., Bosman, A.L. &amp; Bergh, M.O. 1992. A holistic approach to the exploitation of intertidal stocks. </w:t>
      </w:r>
      <w:r w:rsidRPr="00FB1FE3">
        <w:rPr>
          <w:spacing w:val="-3"/>
        </w:rPr>
        <w:t>South African Journal of Marine Science 12</w:t>
      </w:r>
      <w:r>
        <w:rPr>
          <w:spacing w:val="-3"/>
        </w:rPr>
        <w:t xml:space="preserve">: 1017-1029. </w:t>
      </w:r>
    </w:p>
    <w:p w14:paraId="505FF4D7" w14:textId="77777777" w:rsidR="00DA2A24" w:rsidRDefault="00A26911" w:rsidP="0000513B">
      <w:pPr>
        <w:numPr>
          <w:ilvl w:val="0"/>
          <w:numId w:val="39"/>
        </w:numPr>
        <w:tabs>
          <w:tab w:val="left" w:pos="993"/>
          <w:tab w:val="left" w:pos="5760"/>
        </w:tabs>
        <w:suppressAutoHyphens/>
        <w:ind w:left="993" w:hanging="567"/>
        <w:jc w:val="both"/>
        <w:rPr>
          <w:spacing w:val="-3"/>
        </w:rPr>
      </w:pPr>
      <w:r>
        <w:rPr>
          <w:spacing w:val="-3"/>
        </w:rPr>
        <w:t xml:space="preserve">Crawford, R., Underhill, L.G., </w:t>
      </w:r>
      <w:r w:rsidRPr="00E66D1A">
        <w:rPr>
          <w:b/>
          <w:spacing w:val="-3"/>
        </w:rPr>
        <w:t>Raubenheimer, C.M.</w:t>
      </w:r>
      <w:r>
        <w:rPr>
          <w:spacing w:val="-3"/>
        </w:rPr>
        <w:t xml:space="preserve">, Dyer, B.M. &amp; Martin, J. 1992.  Top predators in the Benguela ecosystem - implications of their trophic position. </w:t>
      </w:r>
      <w:r w:rsidRPr="00FB1FE3">
        <w:rPr>
          <w:spacing w:val="-3"/>
        </w:rPr>
        <w:t>South African Journal of Marine Science 12:</w:t>
      </w:r>
      <w:r>
        <w:rPr>
          <w:spacing w:val="-3"/>
        </w:rPr>
        <w:t xml:space="preserve"> 675-687. </w:t>
      </w:r>
    </w:p>
    <w:p w14:paraId="0C40B98B" w14:textId="77777777" w:rsidR="00DA2A24" w:rsidRDefault="00A26911" w:rsidP="0000513B">
      <w:pPr>
        <w:numPr>
          <w:ilvl w:val="0"/>
          <w:numId w:val="39"/>
        </w:numPr>
        <w:tabs>
          <w:tab w:val="left" w:pos="993"/>
          <w:tab w:val="left" w:pos="5760"/>
        </w:tabs>
        <w:suppressAutoHyphens/>
        <w:ind w:left="993" w:hanging="567"/>
        <w:jc w:val="both"/>
        <w:rPr>
          <w:spacing w:val="-3"/>
        </w:rPr>
      </w:pPr>
      <w:r w:rsidRPr="00E66D1A">
        <w:rPr>
          <w:b/>
          <w:spacing w:val="-3"/>
        </w:rPr>
        <w:t>Raubenheimer, C.M.</w:t>
      </w:r>
      <w:r>
        <w:rPr>
          <w:spacing w:val="-3"/>
        </w:rPr>
        <w:t xml:space="preserve"> &amp; Day, J.A. 1991. In vitro leaching of two sclerophyllous plants.  </w:t>
      </w:r>
      <w:proofErr w:type="spellStart"/>
      <w:r w:rsidRPr="00FB1FE3">
        <w:rPr>
          <w:spacing w:val="-3"/>
        </w:rPr>
        <w:t>Hydrobiologia</w:t>
      </w:r>
      <w:proofErr w:type="spellEnd"/>
      <w:r w:rsidRPr="00FB1FE3">
        <w:rPr>
          <w:spacing w:val="-3"/>
        </w:rPr>
        <w:t xml:space="preserve"> 224</w:t>
      </w:r>
      <w:r>
        <w:rPr>
          <w:spacing w:val="-3"/>
        </w:rPr>
        <w:t xml:space="preserve">: 167-174. </w:t>
      </w:r>
    </w:p>
    <w:p w14:paraId="2A1AD061" w14:textId="77777777" w:rsidR="00DA2A24" w:rsidRDefault="00DA2A24" w:rsidP="00DA2A24">
      <w:pPr>
        <w:tabs>
          <w:tab w:val="left" w:pos="12"/>
          <w:tab w:val="left" w:pos="415"/>
          <w:tab w:val="left" w:pos="5760"/>
        </w:tabs>
        <w:suppressAutoHyphens/>
        <w:jc w:val="both"/>
        <w:rPr>
          <w:spacing w:val="-3"/>
        </w:rPr>
      </w:pPr>
    </w:p>
    <w:p w14:paraId="61B8ECA2" w14:textId="77777777" w:rsidR="00DA2A24" w:rsidRPr="00CB353B" w:rsidRDefault="00A26911" w:rsidP="00DA2A24">
      <w:pPr>
        <w:pStyle w:val="Heading1"/>
        <w:pBdr>
          <w:bottom w:val="single" w:sz="6" w:space="1" w:color="808080"/>
        </w:pBdr>
        <w:rPr>
          <w:bCs/>
          <w:spacing w:val="-3"/>
        </w:rPr>
      </w:pPr>
      <w:r>
        <w:rPr>
          <w:bCs/>
          <w:spacing w:val="-3"/>
        </w:rPr>
        <w:t xml:space="preserve">Peer reviewed </w:t>
      </w:r>
      <w:r w:rsidRPr="00CB353B">
        <w:rPr>
          <w:bCs/>
          <w:spacing w:val="-3"/>
        </w:rPr>
        <w:t>Book chapters</w:t>
      </w:r>
    </w:p>
    <w:p w14:paraId="0E5AE310" w14:textId="77777777" w:rsidR="00DA2A24" w:rsidRPr="00DA2A24" w:rsidRDefault="00A26911" w:rsidP="00DA2A24">
      <w:pPr>
        <w:numPr>
          <w:ilvl w:val="0"/>
          <w:numId w:val="17"/>
        </w:numPr>
        <w:rPr>
          <w:lang w:val="en-GB"/>
        </w:rPr>
      </w:pPr>
      <w:bookmarkStart w:id="12" w:name="_Hlk503428513"/>
      <w:bookmarkStart w:id="13" w:name="OLE_LINK4"/>
      <w:bookmarkStart w:id="14" w:name="OLE_LINK5"/>
      <w:r w:rsidRPr="00672893">
        <w:rPr>
          <w:b/>
          <w:lang w:val="en-GB"/>
        </w:rPr>
        <w:t>Dichmont</w:t>
      </w:r>
      <w:r w:rsidR="000C2AD3" w:rsidRPr="00672893">
        <w:rPr>
          <w:b/>
          <w:lang w:val="en-GB"/>
        </w:rPr>
        <w:t>, C.M.</w:t>
      </w:r>
      <w:r w:rsidR="000C2AD3">
        <w:rPr>
          <w:lang w:val="en-GB"/>
        </w:rPr>
        <w:t xml:space="preserve">, </w:t>
      </w:r>
      <w:r w:rsidRPr="000C2AD3">
        <w:rPr>
          <w:lang w:val="en-GB"/>
        </w:rPr>
        <w:t>Fulton</w:t>
      </w:r>
      <w:r w:rsidR="000C2AD3">
        <w:rPr>
          <w:lang w:val="en-GB"/>
        </w:rPr>
        <w:t xml:space="preserve">, E.A. 2017. Fisheries science and participatory Management Strategy Evaluation: eliciting objectives, visions and systems models. Pp </w:t>
      </w:r>
      <w:r w:rsidR="005053BA">
        <w:rPr>
          <w:lang w:val="en-GB"/>
        </w:rPr>
        <w:t>19-45.</w:t>
      </w:r>
      <w:r w:rsidR="000C2AD3">
        <w:rPr>
          <w:lang w:val="en-GB"/>
        </w:rPr>
        <w:t xml:space="preserve"> </w:t>
      </w:r>
      <w:r w:rsidR="00DA2A24" w:rsidRPr="00DA2A24">
        <w:t xml:space="preserve"> </w:t>
      </w:r>
      <w:r w:rsidR="000C2AD3">
        <w:t xml:space="preserve"> In: </w:t>
      </w:r>
      <w:proofErr w:type="spellStart"/>
      <w:r w:rsidR="000C2AD3">
        <w:t>Bunnefield</w:t>
      </w:r>
      <w:proofErr w:type="spellEnd"/>
      <w:r w:rsidR="000C2AD3">
        <w:t>, N., Nicholson, E., Milner-Gulland, E.J. Decision-making in Conservation and Natural Resource Management: Models for Interdisciplinary Approaches. Conservation Biology 22, Cambridge University Press, 275 pp.</w:t>
      </w:r>
      <w:bookmarkEnd w:id="12"/>
      <w:r w:rsidR="000C2AD3">
        <w:t xml:space="preserve">  </w:t>
      </w:r>
    </w:p>
    <w:p w14:paraId="4FC598FB" w14:textId="77777777" w:rsidR="00DA2A24" w:rsidRPr="00BA1A6A" w:rsidRDefault="00A26911" w:rsidP="00DA2A24">
      <w:pPr>
        <w:numPr>
          <w:ilvl w:val="0"/>
          <w:numId w:val="17"/>
        </w:numPr>
        <w:rPr>
          <w:lang w:val="en-GB"/>
        </w:rPr>
      </w:pPr>
      <w:r w:rsidRPr="00B519C1">
        <w:rPr>
          <w:b/>
          <w:lang w:val="en-GB"/>
        </w:rPr>
        <w:t>Dichmont, C.M.</w:t>
      </w:r>
      <w:r w:rsidR="00B519C1">
        <w:rPr>
          <w:lang w:val="en-GB"/>
        </w:rPr>
        <w:t>,</w:t>
      </w:r>
      <w:r w:rsidRPr="001B71F6">
        <w:rPr>
          <w:lang w:val="en-GB"/>
        </w:rPr>
        <w:t xml:space="preserve"> Punt, A.E, Deng, R.A., Pascoe, S., Buckworth, R.C. </w:t>
      </w:r>
      <w:r w:rsidR="0076058E">
        <w:rPr>
          <w:lang w:val="en-GB"/>
        </w:rPr>
        <w:t>2015</w:t>
      </w:r>
      <w:r w:rsidRPr="001B71F6">
        <w:rPr>
          <w:lang w:val="en-GB"/>
        </w:rPr>
        <w:t xml:space="preserve">. Chapter 10: Northern Prawn Fishery. In: C.T.T. Edwards and D.J. </w:t>
      </w:r>
      <w:proofErr w:type="spellStart"/>
      <w:r w:rsidRPr="001B71F6">
        <w:rPr>
          <w:lang w:val="en-GB"/>
        </w:rPr>
        <w:t>Dankel</w:t>
      </w:r>
      <w:proofErr w:type="spellEnd"/>
      <w:r w:rsidRPr="001B71F6">
        <w:rPr>
          <w:lang w:val="en-GB"/>
        </w:rPr>
        <w:t xml:space="preserve"> (Eds) </w:t>
      </w:r>
      <w:r w:rsidRPr="001B71F6">
        <w:rPr>
          <w:lang w:val="en-GB"/>
        </w:rPr>
        <w:lastRenderedPageBreak/>
        <w:t>Management science in fisheries: a practical introduction to simulation-based methods. Francis and Taylor.</w:t>
      </w:r>
    </w:p>
    <w:p w14:paraId="6A8AA98D" w14:textId="77777777" w:rsidR="00DA2A24" w:rsidRPr="006C7B56" w:rsidRDefault="00A26911" w:rsidP="00BA0940">
      <w:pPr>
        <w:numPr>
          <w:ilvl w:val="0"/>
          <w:numId w:val="17"/>
        </w:numPr>
        <w:rPr>
          <w:lang w:val="en-GB"/>
        </w:rPr>
      </w:pPr>
      <w:proofErr w:type="spellStart"/>
      <w:r w:rsidRPr="008E2EE6">
        <w:rPr>
          <w:lang w:val="en-GB"/>
        </w:rPr>
        <w:t>Ceccarelli</w:t>
      </w:r>
      <w:proofErr w:type="spellEnd"/>
      <w:r w:rsidRPr="008E2EE6">
        <w:rPr>
          <w:lang w:val="en-GB"/>
        </w:rPr>
        <w:t xml:space="preserve">, D.M., McKinnon, D.A., </w:t>
      </w:r>
      <w:proofErr w:type="spellStart"/>
      <w:r w:rsidRPr="008E2EE6">
        <w:rPr>
          <w:lang w:val="en-GB"/>
        </w:rPr>
        <w:t>Andréfouët</w:t>
      </w:r>
      <w:proofErr w:type="spellEnd"/>
      <w:r w:rsidRPr="008E2EE6">
        <w:rPr>
          <w:lang w:val="en-GB"/>
        </w:rPr>
        <w:t xml:space="preserve">, S., Allain, V., Young, J, Gledhill, D., Flynn, A., Bax, N., Beaman, R., </w:t>
      </w:r>
      <w:proofErr w:type="spellStart"/>
      <w:r w:rsidRPr="008E2EE6">
        <w:rPr>
          <w:lang w:val="en-GB"/>
        </w:rPr>
        <w:t>Borsa</w:t>
      </w:r>
      <w:proofErr w:type="spellEnd"/>
      <w:r w:rsidRPr="008E2EE6">
        <w:rPr>
          <w:lang w:val="en-GB"/>
        </w:rPr>
        <w:t xml:space="preserve">, P., Brinkman, R., Bustamante, R., Campbell, R., </w:t>
      </w:r>
      <w:proofErr w:type="spellStart"/>
      <w:r w:rsidRPr="008E2EE6">
        <w:rPr>
          <w:lang w:val="en-GB"/>
        </w:rPr>
        <w:t>Cappo</w:t>
      </w:r>
      <w:proofErr w:type="spellEnd"/>
      <w:r w:rsidRPr="008E2EE6">
        <w:rPr>
          <w:lang w:val="en-GB"/>
        </w:rPr>
        <w:t xml:space="preserve">, M., </w:t>
      </w:r>
      <w:proofErr w:type="spellStart"/>
      <w:r w:rsidRPr="008E2EE6">
        <w:rPr>
          <w:lang w:val="en-GB"/>
        </w:rPr>
        <w:t>Cravatte</w:t>
      </w:r>
      <w:proofErr w:type="spellEnd"/>
      <w:r w:rsidRPr="008E2EE6">
        <w:rPr>
          <w:lang w:val="en-GB"/>
        </w:rPr>
        <w:t xml:space="preserve">, S., </w:t>
      </w:r>
      <w:proofErr w:type="spellStart"/>
      <w:r w:rsidRPr="008E2EE6">
        <w:rPr>
          <w:lang w:val="en-GB"/>
        </w:rPr>
        <w:t>D’Agata</w:t>
      </w:r>
      <w:proofErr w:type="spellEnd"/>
      <w:r w:rsidRPr="008E2EE6">
        <w:rPr>
          <w:lang w:val="en-GB"/>
        </w:rPr>
        <w:t xml:space="preserve">, S., </w:t>
      </w:r>
      <w:r w:rsidRPr="00866D9B">
        <w:rPr>
          <w:b/>
          <w:lang w:val="en-GB"/>
        </w:rPr>
        <w:t>Dichmont, C.M.</w:t>
      </w:r>
      <w:r w:rsidRPr="008E2EE6">
        <w:rPr>
          <w:lang w:val="en-GB"/>
        </w:rPr>
        <w:t xml:space="preserve">, Dunstan, P.K., </w:t>
      </w:r>
      <w:proofErr w:type="spellStart"/>
      <w:r w:rsidRPr="008E2EE6">
        <w:rPr>
          <w:lang w:val="en-GB"/>
        </w:rPr>
        <w:t>Dupouy</w:t>
      </w:r>
      <w:proofErr w:type="spellEnd"/>
      <w:r w:rsidRPr="008E2EE6">
        <w:rPr>
          <w:lang w:val="en-GB"/>
        </w:rPr>
        <w:t xml:space="preserve">, C., Edgar, G., Farman, R. </w:t>
      </w:r>
      <w:proofErr w:type="spellStart"/>
      <w:r w:rsidRPr="008E2EE6">
        <w:rPr>
          <w:lang w:val="en-GB"/>
        </w:rPr>
        <w:t>Furnas</w:t>
      </w:r>
      <w:proofErr w:type="spellEnd"/>
      <w:r w:rsidRPr="008E2EE6">
        <w:rPr>
          <w:lang w:val="en-GB"/>
        </w:rPr>
        <w:t xml:space="preserve">, M., Garrigue, C., Hutton, T., </w:t>
      </w:r>
      <w:proofErr w:type="spellStart"/>
      <w:r w:rsidRPr="008E2EE6">
        <w:rPr>
          <w:lang w:val="en-GB"/>
        </w:rPr>
        <w:t>Kulbicki</w:t>
      </w:r>
      <w:proofErr w:type="spellEnd"/>
      <w:r w:rsidRPr="008E2EE6">
        <w:rPr>
          <w:lang w:val="en-GB"/>
        </w:rPr>
        <w:t xml:space="preserve">, M., </w:t>
      </w:r>
      <w:proofErr w:type="spellStart"/>
      <w:r w:rsidRPr="008E2EE6">
        <w:rPr>
          <w:lang w:val="en-GB"/>
        </w:rPr>
        <w:t>Letourneur</w:t>
      </w:r>
      <w:proofErr w:type="spellEnd"/>
      <w:r w:rsidRPr="008E2EE6">
        <w:rPr>
          <w:lang w:val="en-GB"/>
        </w:rPr>
        <w:t xml:space="preserve">, Y., Lindsay, D., Menkes, C., </w:t>
      </w:r>
      <w:proofErr w:type="spellStart"/>
      <w:r w:rsidRPr="008E2EE6">
        <w:rPr>
          <w:lang w:val="en-GB"/>
        </w:rPr>
        <w:t>Mouillot</w:t>
      </w:r>
      <w:proofErr w:type="spellEnd"/>
      <w:r w:rsidRPr="008E2EE6">
        <w:rPr>
          <w:lang w:val="en-GB"/>
        </w:rPr>
        <w:t xml:space="preserve">, D., </w:t>
      </w:r>
      <w:proofErr w:type="spellStart"/>
      <w:r w:rsidRPr="008E2EE6">
        <w:rPr>
          <w:lang w:val="en-GB"/>
        </w:rPr>
        <w:t>Parravicini</w:t>
      </w:r>
      <w:proofErr w:type="spellEnd"/>
      <w:r w:rsidRPr="008E2EE6">
        <w:rPr>
          <w:lang w:val="en-GB"/>
        </w:rPr>
        <w:t xml:space="preserve">, V., </w:t>
      </w:r>
      <w:proofErr w:type="spellStart"/>
      <w:r w:rsidRPr="008E2EE6">
        <w:rPr>
          <w:lang w:val="en-GB"/>
        </w:rPr>
        <w:t>Payri</w:t>
      </w:r>
      <w:proofErr w:type="spellEnd"/>
      <w:r w:rsidRPr="008E2EE6">
        <w:rPr>
          <w:lang w:val="en-GB"/>
        </w:rPr>
        <w:t xml:space="preserve">, C., Pelletier, B., de Forges, B.R., Ridgway, K., </w:t>
      </w:r>
      <w:proofErr w:type="spellStart"/>
      <w:r w:rsidRPr="008E2EE6">
        <w:rPr>
          <w:lang w:val="en-GB"/>
        </w:rPr>
        <w:t>Rodier</w:t>
      </w:r>
      <w:proofErr w:type="spellEnd"/>
      <w:r w:rsidRPr="008E2EE6">
        <w:rPr>
          <w:lang w:val="en-GB"/>
        </w:rPr>
        <w:t xml:space="preserve">, M., </w:t>
      </w:r>
      <w:proofErr w:type="spellStart"/>
      <w:r w:rsidRPr="008E2EE6">
        <w:rPr>
          <w:lang w:val="en-GB"/>
        </w:rPr>
        <w:t>Samadi</w:t>
      </w:r>
      <w:proofErr w:type="spellEnd"/>
      <w:r w:rsidRPr="008E2EE6">
        <w:rPr>
          <w:lang w:val="en-GB"/>
        </w:rPr>
        <w:t xml:space="preserve">, S., Schoeman, D., Skewes, T., Swearer, S., </w:t>
      </w:r>
      <w:proofErr w:type="spellStart"/>
      <w:r w:rsidRPr="008E2EE6">
        <w:rPr>
          <w:lang w:val="en-GB"/>
        </w:rPr>
        <w:t>Vigliola</w:t>
      </w:r>
      <w:proofErr w:type="spellEnd"/>
      <w:r w:rsidRPr="008E2EE6">
        <w:rPr>
          <w:lang w:val="en-GB"/>
        </w:rPr>
        <w:t xml:space="preserve">, L., </w:t>
      </w:r>
      <w:proofErr w:type="spellStart"/>
      <w:r w:rsidRPr="008E2EE6">
        <w:rPr>
          <w:lang w:val="en-GB"/>
        </w:rPr>
        <w:t>Wantiez</w:t>
      </w:r>
      <w:proofErr w:type="spellEnd"/>
      <w:r w:rsidRPr="008E2EE6">
        <w:rPr>
          <w:lang w:val="en-GB"/>
        </w:rPr>
        <w:t xml:space="preserve">, L., Williams, A., Williams, A., Richardson, A., . The Coral Sea: Physical Environment, Ecosystem Status and Biodiversity Assets. Book Series: Advances in Marine Biology, 66. Chapter: 4. </w:t>
      </w:r>
      <w:r w:rsidR="00BA0940" w:rsidRPr="00BA0940">
        <w:t xml:space="preserve">66:213-90. </w:t>
      </w:r>
      <w:proofErr w:type="spellStart"/>
      <w:r w:rsidR="00BA0940" w:rsidRPr="00BA0940">
        <w:t>doi</w:t>
      </w:r>
      <w:proofErr w:type="spellEnd"/>
      <w:r w:rsidR="00BA0940" w:rsidRPr="00BA0940">
        <w:t>: 10.1016/B978-0-12-408096-6.00004-3.</w:t>
      </w:r>
      <w:r w:rsidR="00BA0940">
        <w:rPr>
          <w:lang w:val="en-GB"/>
        </w:rPr>
        <w:t xml:space="preserve"> </w:t>
      </w:r>
    </w:p>
    <w:p w14:paraId="6497744A" w14:textId="77777777" w:rsidR="00DA2A24" w:rsidRPr="00E742E0" w:rsidRDefault="00A26911" w:rsidP="00DA2A24">
      <w:pPr>
        <w:numPr>
          <w:ilvl w:val="0"/>
          <w:numId w:val="17"/>
        </w:numPr>
        <w:rPr>
          <w:lang w:val="en-GB"/>
        </w:rPr>
      </w:pPr>
      <w:r w:rsidRPr="00C37BFD">
        <w:rPr>
          <w:b/>
          <w:lang w:val="en-GB"/>
        </w:rPr>
        <w:t>Dichmont, C.M.</w:t>
      </w:r>
      <w:r>
        <w:rPr>
          <w:lang w:val="en-GB"/>
        </w:rPr>
        <w:t xml:space="preserve">, </w:t>
      </w:r>
      <w:proofErr w:type="spellStart"/>
      <w:r>
        <w:rPr>
          <w:lang w:val="en-GB"/>
        </w:rPr>
        <w:t>Loneragan</w:t>
      </w:r>
      <w:proofErr w:type="spellEnd"/>
      <w:r>
        <w:rPr>
          <w:lang w:val="en-GB"/>
        </w:rPr>
        <w:t xml:space="preserve">, N., Brewer, D.S., Poiner, I. 2007. </w:t>
      </w:r>
      <w:r w:rsidRPr="00BC30EC">
        <w:rPr>
          <w:lang w:val="en-GB"/>
        </w:rPr>
        <w:t>Industry, Managers, and Scientists as Partners: Challenges, Opportunities and Successes in Australia's Northern Prawn Fishery</w:t>
      </w:r>
      <w:r>
        <w:rPr>
          <w:lang w:val="en-GB"/>
        </w:rPr>
        <w:t xml:space="preserve">. Pp. 207-230.  In: </w:t>
      </w:r>
      <w:r w:rsidRPr="00BC30EC">
        <w:rPr>
          <w:lang w:val="en-GB"/>
        </w:rPr>
        <w:t>McClanahan</w:t>
      </w:r>
      <w:r>
        <w:rPr>
          <w:lang w:val="en-GB"/>
        </w:rPr>
        <w:t>, T.R.</w:t>
      </w:r>
      <w:r>
        <w:t xml:space="preserve"> and </w:t>
      </w:r>
      <w:r w:rsidRPr="002B7438">
        <w:rPr>
          <w:lang w:val="en-GB"/>
        </w:rPr>
        <w:t>Castilla</w:t>
      </w:r>
      <w:r>
        <w:rPr>
          <w:lang w:val="en-GB"/>
        </w:rPr>
        <w:t>, J.C. (Eds).</w:t>
      </w:r>
      <w:r w:rsidRPr="00BC30EC">
        <w:rPr>
          <w:lang w:val="en-GB"/>
        </w:rPr>
        <w:t xml:space="preserve"> Fisheries management: progress towards sustainability</w:t>
      </w:r>
      <w:r>
        <w:rPr>
          <w:lang w:val="en-GB"/>
        </w:rPr>
        <w:t xml:space="preserve">. </w:t>
      </w:r>
      <w:r w:rsidRPr="002B7438">
        <w:rPr>
          <w:b/>
          <w:i/>
          <w:lang w:val="en-GB"/>
        </w:rPr>
        <w:t>Blackwell</w:t>
      </w:r>
      <w:r>
        <w:rPr>
          <w:b/>
          <w:i/>
          <w:lang w:val="en-GB"/>
        </w:rPr>
        <w:t xml:space="preserve"> Publishing, Oxford. 332pp. </w:t>
      </w:r>
    </w:p>
    <w:bookmarkEnd w:id="13"/>
    <w:bookmarkEnd w:id="14"/>
    <w:p w14:paraId="21553492" w14:textId="77777777" w:rsidR="00DA2A24" w:rsidRDefault="00DA2A24" w:rsidP="00DA2A24">
      <w:pPr>
        <w:tabs>
          <w:tab w:val="left" w:pos="12"/>
          <w:tab w:val="left" w:pos="415"/>
          <w:tab w:val="left" w:pos="5760"/>
        </w:tabs>
        <w:suppressAutoHyphens/>
        <w:jc w:val="both"/>
        <w:rPr>
          <w:spacing w:val="-3"/>
        </w:rPr>
      </w:pPr>
    </w:p>
    <w:p w14:paraId="5CCE77EA" w14:textId="77777777" w:rsidR="00DA2A24" w:rsidRPr="00D04BED" w:rsidRDefault="00A26911" w:rsidP="00DA2A24">
      <w:pPr>
        <w:pStyle w:val="Heading1"/>
        <w:pBdr>
          <w:bottom w:val="single" w:sz="6" w:space="1" w:color="808080"/>
        </w:pBdr>
        <w:rPr>
          <w:bCs/>
          <w:spacing w:val="-3"/>
        </w:rPr>
      </w:pPr>
      <w:r w:rsidRPr="00D04BED">
        <w:rPr>
          <w:bCs/>
          <w:spacing w:val="-3"/>
        </w:rPr>
        <w:t>PHD THESIS</w:t>
      </w:r>
    </w:p>
    <w:p w14:paraId="77DB32A8" w14:textId="77777777" w:rsidR="00DA2A24" w:rsidRPr="00B70FE5" w:rsidRDefault="00A26911" w:rsidP="00DA2A24">
      <w:pPr>
        <w:numPr>
          <w:ilvl w:val="0"/>
          <w:numId w:val="18"/>
        </w:numPr>
        <w:rPr>
          <w:lang w:val="en-GB"/>
        </w:rPr>
      </w:pPr>
      <w:r w:rsidRPr="00C37BFD">
        <w:rPr>
          <w:b/>
          <w:lang w:val="en-GB"/>
        </w:rPr>
        <w:t>Dichmont, C.M.</w:t>
      </w:r>
      <w:r>
        <w:rPr>
          <w:lang w:val="en-GB"/>
        </w:rPr>
        <w:t xml:space="preserve"> 2006. </w:t>
      </w:r>
      <w:r w:rsidRPr="00B70FE5">
        <w:rPr>
          <w:lang w:val="en-GB"/>
        </w:rPr>
        <w:t xml:space="preserve">Management strategies for an </w:t>
      </w:r>
      <w:proofErr w:type="gramStart"/>
      <w:r w:rsidRPr="00B70FE5">
        <w:rPr>
          <w:lang w:val="en-GB"/>
        </w:rPr>
        <w:t>input controlled</w:t>
      </w:r>
      <w:proofErr w:type="gramEnd"/>
      <w:r w:rsidRPr="00B70FE5">
        <w:rPr>
          <w:lang w:val="en-GB"/>
        </w:rPr>
        <w:t xml:space="preserve"> fishery based on the capture of short-lived tropical species: the example of Australia’s Northern Prawn Fishery</w:t>
      </w:r>
      <w:r>
        <w:rPr>
          <w:lang w:val="en-GB"/>
        </w:rPr>
        <w:t>.</w:t>
      </w:r>
      <w:r w:rsidRPr="00B70FE5">
        <w:rPr>
          <w:lang w:val="en-GB"/>
        </w:rPr>
        <w:t xml:space="preserve"> </w:t>
      </w:r>
      <w:r w:rsidRPr="002B7438">
        <w:rPr>
          <w:b/>
          <w:i/>
          <w:lang w:val="en-GB"/>
        </w:rPr>
        <w:t>PhD Thesis</w:t>
      </w:r>
      <w:r>
        <w:rPr>
          <w:lang w:val="en-GB"/>
        </w:rPr>
        <w:t xml:space="preserve">, University of Tasmania, </w:t>
      </w:r>
      <w:proofErr w:type="spellStart"/>
      <w:r>
        <w:rPr>
          <w:lang w:val="en-GB"/>
        </w:rPr>
        <w:t>surpervisors</w:t>
      </w:r>
      <w:proofErr w:type="spellEnd"/>
      <w:r>
        <w:rPr>
          <w:lang w:val="en-GB"/>
        </w:rPr>
        <w:t>: Assoc. Prof. Malcolm Haddon and Dr Bill Venables, 244 pp.</w:t>
      </w:r>
    </w:p>
    <w:p w14:paraId="2F335164" w14:textId="77777777" w:rsidR="00DA2A24" w:rsidRDefault="00DA2A24" w:rsidP="00DA2A24">
      <w:pPr>
        <w:tabs>
          <w:tab w:val="left" w:pos="12"/>
          <w:tab w:val="left" w:pos="415"/>
          <w:tab w:val="left" w:pos="5760"/>
        </w:tabs>
        <w:suppressAutoHyphens/>
        <w:jc w:val="both"/>
        <w:rPr>
          <w:spacing w:val="-3"/>
        </w:rPr>
      </w:pPr>
    </w:p>
    <w:p w14:paraId="5EC634A1" w14:textId="77777777" w:rsidR="00DA2A24" w:rsidRDefault="00DA2A24" w:rsidP="00DA2A24">
      <w:pPr>
        <w:tabs>
          <w:tab w:val="left" w:pos="12"/>
          <w:tab w:val="left" w:pos="415"/>
          <w:tab w:val="left" w:pos="5760"/>
        </w:tabs>
        <w:suppressAutoHyphens/>
        <w:jc w:val="both"/>
        <w:rPr>
          <w:spacing w:val="-3"/>
        </w:rPr>
      </w:pPr>
    </w:p>
    <w:p w14:paraId="74DDF361" w14:textId="77777777" w:rsidR="00DA2A24" w:rsidRPr="00D04BED" w:rsidRDefault="00A26911" w:rsidP="00DA2A24">
      <w:pPr>
        <w:pStyle w:val="Heading1"/>
        <w:pBdr>
          <w:bottom w:val="single" w:sz="6" w:space="1" w:color="808080"/>
        </w:pBdr>
        <w:rPr>
          <w:bCs/>
          <w:spacing w:val="-3"/>
        </w:rPr>
      </w:pPr>
      <w:r>
        <w:rPr>
          <w:bCs/>
          <w:spacing w:val="-3"/>
        </w:rPr>
        <w:t xml:space="preserve">Masters </w:t>
      </w:r>
      <w:r w:rsidRPr="00D04BED">
        <w:rPr>
          <w:bCs/>
          <w:spacing w:val="-3"/>
        </w:rPr>
        <w:t>THESIS</w:t>
      </w:r>
    </w:p>
    <w:p w14:paraId="01CEC9DA" w14:textId="77777777" w:rsidR="00DA2A24" w:rsidRDefault="00A26911" w:rsidP="00DA2A24">
      <w:pPr>
        <w:numPr>
          <w:ilvl w:val="1"/>
          <w:numId w:val="18"/>
        </w:numPr>
        <w:tabs>
          <w:tab w:val="clear" w:pos="1440"/>
          <w:tab w:val="left" w:pos="12"/>
          <w:tab w:val="left" w:pos="415"/>
          <w:tab w:val="num" w:pos="709"/>
          <w:tab w:val="left" w:pos="5760"/>
        </w:tabs>
        <w:suppressAutoHyphens/>
        <w:ind w:left="709"/>
        <w:jc w:val="both"/>
        <w:rPr>
          <w:spacing w:val="-3"/>
        </w:rPr>
      </w:pPr>
      <w:r w:rsidRPr="002D7C3C">
        <w:rPr>
          <w:b/>
          <w:spacing w:val="-3"/>
        </w:rPr>
        <w:t>Raubenheimer, C.M.</w:t>
      </w:r>
      <w:r w:rsidRPr="002D7C3C">
        <w:rPr>
          <w:spacing w:val="-3"/>
        </w:rPr>
        <w:t xml:space="preserve"> 1991. Length-based simulation model for assessing the exploitation potential of the</w:t>
      </w:r>
      <w:r>
        <w:rPr>
          <w:spacing w:val="-3"/>
        </w:rPr>
        <w:t xml:space="preserve"> </w:t>
      </w:r>
      <w:r w:rsidRPr="002D7C3C">
        <w:rPr>
          <w:spacing w:val="-3"/>
        </w:rPr>
        <w:t xml:space="preserve">limpet, Patella </w:t>
      </w:r>
      <w:proofErr w:type="spellStart"/>
      <w:r w:rsidRPr="002D7C3C">
        <w:rPr>
          <w:spacing w:val="-3"/>
        </w:rPr>
        <w:t>granatina</w:t>
      </w:r>
      <w:proofErr w:type="spellEnd"/>
      <w:r w:rsidRPr="002D7C3C">
        <w:rPr>
          <w:spacing w:val="-3"/>
        </w:rPr>
        <w:t>. Unpublished M.Sc. thesis. University of Cape Town, Cape Town, South Africa.</w:t>
      </w:r>
      <w:r>
        <w:rPr>
          <w:spacing w:val="-3"/>
        </w:rPr>
        <w:t xml:space="preserve"> </w:t>
      </w:r>
    </w:p>
    <w:p w14:paraId="75225C2D" w14:textId="77777777" w:rsidR="00DA2A24" w:rsidRDefault="00DA2A24" w:rsidP="00DA2A24">
      <w:pPr>
        <w:tabs>
          <w:tab w:val="left" w:pos="12"/>
          <w:tab w:val="left" w:pos="415"/>
          <w:tab w:val="left" w:pos="5760"/>
        </w:tabs>
        <w:suppressAutoHyphens/>
        <w:jc w:val="both"/>
        <w:rPr>
          <w:spacing w:val="-3"/>
        </w:rPr>
      </w:pPr>
    </w:p>
    <w:p w14:paraId="42371C17" w14:textId="77777777" w:rsidR="00DA2A24" w:rsidRDefault="00DA2A24" w:rsidP="00DA2A24">
      <w:pPr>
        <w:tabs>
          <w:tab w:val="left" w:pos="12"/>
          <w:tab w:val="left" w:pos="415"/>
          <w:tab w:val="left" w:pos="5760"/>
        </w:tabs>
        <w:suppressAutoHyphens/>
        <w:jc w:val="both"/>
        <w:rPr>
          <w:spacing w:val="-3"/>
        </w:rPr>
      </w:pPr>
    </w:p>
    <w:p w14:paraId="573D84EE" w14:textId="74515213" w:rsidR="00DA2A24" w:rsidRDefault="009C71DB" w:rsidP="00DA2A24">
      <w:pPr>
        <w:pStyle w:val="Heading1"/>
        <w:pBdr>
          <w:bottom w:val="single" w:sz="6" w:space="1" w:color="808080"/>
        </w:pBdr>
      </w:pPr>
      <w:r>
        <w:t xml:space="preserve">project </w:t>
      </w:r>
      <w:r w:rsidR="00A26911">
        <w:t xml:space="preserve">Reports </w:t>
      </w:r>
    </w:p>
    <w:p w14:paraId="6E2191D9" w14:textId="77777777" w:rsidR="00621247" w:rsidRPr="00621247" w:rsidRDefault="00621247" w:rsidP="00621247">
      <w:pPr>
        <w:numPr>
          <w:ilvl w:val="0"/>
          <w:numId w:val="22"/>
        </w:numPr>
        <w:tabs>
          <w:tab w:val="left" w:pos="1620"/>
          <w:tab w:val="left" w:pos="5760"/>
        </w:tabs>
        <w:suppressAutoHyphens/>
        <w:jc w:val="both"/>
      </w:pPr>
      <w:bookmarkStart w:id="15" w:name="OLE_LINK2"/>
      <w:bookmarkStart w:id="16" w:name="OLE_LINK3"/>
      <w:r w:rsidRPr="00621247">
        <w:rPr>
          <w:b/>
        </w:rPr>
        <w:t>Dichmont, C.M.</w:t>
      </w:r>
      <w:r w:rsidRPr="00621247">
        <w:t xml:space="preserve">, Deng, A.R., Punt, A.E., Little, L.R. </w:t>
      </w:r>
      <w:r w:rsidRPr="00CA7F15">
        <w:rPr>
          <w:b/>
        </w:rPr>
        <w:t>2018</w:t>
      </w:r>
      <w:r w:rsidRPr="00621247">
        <w:t>. Stock Assessment Integration: a review. FRDC report 2014-039, CSIRO Publishing, Hobart, July 201</w:t>
      </w:r>
      <w:r>
        <w:t>8</w:t>
      </w:r>
      <w:r w:rsidRPr="00621247">
        <w:t>, CC BY 3.0</w:t>
      </w:r>
      <w:r>
        <w:t>.</w:t>
      </w:r>
    </w:p>
    <w:p w14:paraId="18E5278C" w14:textId="77777777" w:rsidR="00334C6D" w:rsidRPr="00334C6D" w:rsidRDefault="00334C6D" w:rsidP="00334C6D">
      <w:pPr>
        <w:numPr>
          <w:ilvl w:val="0"/>
          <w:numId w:val="22"/>
        </w:numPr>
        <w:tabs>
          <w:tab w:val="left" w:pos="1620"/>
          <w:tab w:val="left" w:pos="5760"/>
        </w:tabs>
        <w:suppressAutoHyphens/>
        <w:jc w:val="both"/>
      </w:pPr>
      <w:bookmarkStart w:id="17" w:name="_Hlk514235315"/>
      <w:r w:rsidRPr="003B796A">
        <w:rPr>
          <w:b/>
        </w:rPr>
        <w:t>Dichmont, C.M.</w:t>
      </w:r>
      <w:r>
        <w:t xml:space="preserve"> </w:t>
      </w:r>
      <w:r w:rsidRPr="00CA7F15">
        <w:rPr>
          <w:b/>
        </w:rPr>
        <w:t>2018</w:t>
      </w:r>
      <w:r>
        <w:t xml:space="preserve">. </w:t>
      </w:r>
      <w:r w:rsidRPr="00334C6D">
        <w:t xml:space="preserve">Review of the 2017 </w:t>
      </w:r>
      <w:r>
        <w:t>G</w:t>
      </w:r>
      <w:r w:rsidRPr="00334C6D">
        <w:t>uam reef fish stock assessment for the center of independent experts</w:t>
      </w:r>
      <w:r>
        <w:t>. Cathy Dichmont Consulting, Brisbane. Australia. 60 pp.</w:t>
      </w:r>
    </w:p>
    <w:bookmarkEnd w:id="17"/>
    <w:p w14:paraId="2A2AE720" w14:textId="77777777" w:rsidR="00672893" w:rsidRDefault="00672893" w:rsidP="00052FA2">
      <w:pPr>
        <w:numPr>
          <w:ilvl w:val="0"/>
          <w:numId w:val="22"/>
        </w:numPr>
        <w:tabs>
          <w:tab w:val="clear" w:pos="720"/>
          <w:tab w:val="left" w:pos="1620"/>
          <w:tab w:val="left" w:pos="5760"/>
        </w:tabs>
        <w:suppressAutoHyphens/>
        <w:jc w:val="both"/>
        <w:rPr>
          <w:spacing w:val="-3"/>
        </w:rPr>
      </w:pPr>
      <w:r w:rsidRPr="004D386A">
        <w:rPr>
          <w:b/>
        </w:rPr>
        <w:t>Dichmont, C.M.</w:t>
      </w:r>
      <w:r w:rsidRPr="004D386A">
        <w:t xml:space="preserve"> 201</w:t>
      </w:r>
      <w:r w:rsidR="00917DC1">
        <w:t>7</w:t>
      </w:r>
      <w:r w:rsidRPr="004D386A">
        <w:t>. Review for the Cent</w:t>
      </w:r>
      <w:r w:rsidR="00917DC1">
        <w:t>er</w:t>
      </w:r>
      <w:r w:rsidRPr="004D386A">
        <w:t xml:space="preserve"> of Independent Experts of length-based assessment methods</w:t>
      </w:r>
      <w:r w:rsidRPr="00672893">
        <w:rPr>
          <w:spacing w:val="-3"/>
        </w:rPr>
        <w:t xml:space="preserve"> of coral reef fish stocks in Hawaii and other U.S. Pacific territories. Cathy Dichmont Consulting, Brisbane. Australia, 43 pp.</w:t>
      </w:r>
    </w:p>
    <w:p w14:paraId="4AF1721E" w14:textId="77777777" w:rsidR="003071D7" w:rsidRDefault="003071D7" w:rsidP="00052FA2">
      <w:pPr>
        <w:numPr>
          <w:ilvl w:val="0"/>
          <w:numId w:val="22"/>
        </w:numPr>
        <w:tabs>
          <w:tab w:val="clear" w:pos="720"/>
          <w:tab w:val="left" w:pos="1620"/>
          <w:tab w:val="left" w:pos="5760"/>
        </w:tabs>
        <w:suppressAutoHyphens/>
        <w:jc w:val="both"/>
        <w:rPr>
          <w:spacing w:val="-3"/>
        </w:rPr>
      </w:pPr>
      <w:r w:rsidRPr="003071D7">
        <w:rPr>
          <w:b/>
        </w:rPr>
        <w:lastRenderedPageBreak/>
        <w:t>Dichmont, C.M.</w:t>
      </w:r>
      <w:r w:rsidRPr="000E55DE">
        <w:t xml:space="preserve"> 2017. Review of the Bering Sea tanner crab assessment. Report to the Center of Independent Experts. Cathy Dichmont Consulting.</w:t>
      </w:r>
      <w:r>
        <w:t xml:space="preserve"> 64 pp.</w:t>
      </w:r>
    </w:p>
    <w:p w14:paraId="2BB3CB48" w14:textId="77777777" w:rsidR="003B796A" w:rsidRPr="004D386A" w:rsidRDefault="003B796A" w:rsidP="003B796A">
      <w:pPr>
        <w:numPr>
          <w:ilvl w:val="0"/>
          <w:numId w:val="22"/>
        </w:numPr>
        <w:tabs>
          <w:tab w:val="clear" w:pos="720"/>
          <w:tab w:val="left" w:pos="1620"/>
          <w:tab w:val="left" w:pos="5760"/>
        </w:tabs>
        <w:suppressAutoHyphens/>
        <w:jc w:val="both"/>
      </w:pPr>
      <w:r>
        <w:rPr>
          <w:b/>
          <w:spacing w:val="-3"/>
        </w:rPr>
        <w:t xml:space="preserve">MRAG. </w:t>
      </w:r>
      <w:r w:rsidRPr="00DA2DE9">
        <w:rPr>
          <w:spacing w:val="-3"/>
        </w:rPr>
        <w:t>201</w:t>
      </w:r>
      <w:r>
        <w:rPr>
          <w:spacing w:val="-3"/>
        </w:rPr>
        <w:t>7</w:t>
      </w:r>
      <w:r w:rsidRPr="00DA2DE9">
        <w:rPr>
          <w:spacing w:val="-3"/>
        </w:rPr>
        <w:t>.</w:t>
      </w:r>
      <w:r>
        <w:rPr>
          <w:b/>
          <w:spacing w:val="-3"/>
        </w:rPr>
        <w:t xml:space="preserve"> </w:t>
      </w:r>
      <w:r w:rsidRPr="00917DC1">
        <w:rPr>
          <w:spacing w:val="-3"/>
        </w:rPr>
        <w:t>NFA Stock As</w:t>
      </w:r>
      <w:r w:rsidRPr="004D386A">
        <w:t>sessment Capacity Building Program: Phase 2 – Data Review</w:t>
      </w:r>
      <w:r>
        <w:t>. MRAG Australia. 76 pp.</w:t>
      </w:r>
      <w:r w:rsidRPr="004D386A">
        <w:t xml:space="preserve"> </w:t>
      </w:r>
    </w:p>
    <w:p w14:paraId="2B8A4F97" w14:textId="77777777" w:rsidR="005B0A10" w:rsidRPr="00672893" w:rsidRDefault="00B54472" w:rsidP="00052FA2">
      <w:pPr>
        <w:numPr>
          <w:ilvl w:val="0"/>
          <w:numId w:val="22"/>
        </w:numPr>
        <w:tabs>
          <w:tab w:val="left" w:pos="993"/>
          <w:tab w:val="left" w:pos="5760"/>
        </w:tabs>
        <w:suppressAutoHyphens/>
        <w:jc w:val="both"/>
        <w:rPr>
          <w:spacing w:val="-3"/>
        </w:rPr>
      </w:pPr>
      <w:r w:rsidRPr="00672893">
        <w:rPr>
          <w:b/>
          <w:spacing w:val="-3"/>
        </w:rPr>
        <w:t>Dichmont, C.M.</w:t>
      </w:r>
      <w:r w:rsidRPr="00672893">
        <w:rPr>
          <w:spacing w:val="-3"/>
        </w:rPr>
        <w:t xml:space="preserve">, Fulton, Punt, A.E., E., Little, L.R., Dowling, N., Gorton, R., Sporcic, M., Smith, D.S., Haddon, M., Klaer, N. 2016. </w:t>
      </w:r>
      <w:proofErr w:type="spellStart"/>
      <w:r w:rsidRPr="00672893">
        <w:rPr>
          <w:spacing w:val="-3"/>
        </w:rPr>
        <w:t>Operationalising</w:t>
      </w:r>
      <w:proofErr w:type="spellEnd"/>
      <w:r w:rsidRPr="00672893">
        <w:rPr>
          <w:spacing w:val="-3"/>
        </w:rPr>
        <w:t xml:space="preserve"> the risk-cost-catch trade-off. CSIRO Oceans and Atmosphere. Fisheries Research and Development Corporation Project 2012-202, Brisbane.</w:t>
      </w:r>
      <w:r w:rsidR="00052FA2">
        <w:rPr>
          <w:spacing w:val="-3"/>
        </w:rPr>
        <w:t xml:space="preserve"> </w:t>
      </w:r>
      <w:r w:rsidR="00052FA2" w:rsidRPr="00052FA2">
        <w:rPr>
          <w:spacing w:val="-3"/>
        </w:rPr>
        <w:t>http://www.frdc.com.au/Archived-Reports/FRDC%20Projects/2012-202-DLD.pdf</w:t>
      </w:r>
    </w:p>
    <w:p w14:paraId="741C23CD" w14:textId="77777777" w:rsidR="00005547" w:rsidRPr="0080369B" w:rsidRDefault="00005547" w:rsidP="00052FA2">
      <w:pPr>
        <w:numPr>
          <w:ilvl w:val="0"/>
          <w:numId w:val="22"/>
        </w:numPr>
        <w:tabs>
          <w:tab w:val="clear" w:pos="720"/>
          <w:tab w:val="left" w:pos="5760"/>
        </w:tabs>
        <w:suppressAutoHyphens/>
        <w:jc w:val="both"/>
        <w:rPr>
          <w:spacing w:val="-3"/>
        </w:rPr>
      </w:pPr>
      <w:r w:rsidRPr="009B1FC6">
        <w:rPr>
          <w:b/>
          <w:spacing w:val="-3"/>
        </w:rPr>
        <w:t>Dichmont, C.M.</w:t>
      </w:r>
      <w:r>
        <w:rPr>
          <w:spacing w:val="-3"/>
        </w:rPr>
        <w:t xml:space="preserve"> 2016. Review for the Center </w:t>
      </w:r>
      <w:r w:rsidR="005B0A10">
        <w:rPr>
          <w:spacing w:val="-3"/>
        </w:rPr>
        <w:t>o</w:t>
      </w:r>
      <w:r>
        <w:rPr>
          <w:spacing w:val="-3"/>
        </w:rPr>
        <w:t>f Independent Experts of SEDAR 46 U.S. Caribbean data-limited species. Cathy Dichmont Consulting, Brisbane, Australia.</w:t>
      </w:r>
    </w:p>
    <w:p w14:paraId="76966867" w14:textId="77777777" w:rsidR="00005547" w:rsidRDefault="00005547" w:rsidP="00052FA2">
      <w:pPr>
        <w:numPr>
          <w:ilvl w:val="0"/>
          <w:numId w:val="22"/>
        </w:numPr>
        <w:rPr>
          <w:szCs w:val="24"/>
        </w:rPr>
      </w:pPr>
      <w:r w:rsidRPr="00616DF8">
        <w:rPr>
          <w:b/>
          <w:szCs w:val="24"/>
        </w:rPr>
        <w:t>Dichmont, C.M.</w:t>
      </w:r>
      <w:r>
        <w:rPr>
          <w:b/>
          <w:szCs w:val="24"/>
        </w:rPr>
        <w:t xml:space="preserve"> </w:t>
      </w:r>
      <w:r>
        <w:rPr>
          <w:szCs w:val="24"/>
        </w:rPr>
        <w:t>2016. Review of the Victorian abalone stock assessment of 2015. Cathy Dichmont Consulting, Brisbane, 64 pp.</w:t>
      </w:r>
    </w:p>
    <w:p w14:paraId="03303E38" w14:textId="77777777" w:rsidR="00092230" w:rsidRDefault="00092230" w:rsidP="00052FA2">
      <w:pPr>
        <w:numPr>
          <w:ilvl w:val="0"/>
          <w:numId w:val="22"/>
        </w:numPr>
        <w:rPr>
          <w:szCs w:val="24"/>
        </w:rPr>
      </w:pPr>
      <w:r w:rsidRPr="00516CB9">
        <w:rPr>
          <w:b/>
          <w:szCs w:val="24"/>
        </w:rPr>
        <w:t>Dichmont, C.M.</w:t>
      </w:r>
      <w:r w:rsidRPr="00092230">
        <w:rPr>
          <w:szCs w:val="24"/>
        </w:rPr>
        <w:t xml:space="preserve"> 2015. A review of length-based assessment methods of coral reef stocks in Hawaii and other U.S. Pacific Territories. Center of Independent Experts, Hawaii, 8-11 September 2015</w:t>
      </w:r>
      <w:r w:rsidR="00716649">
        <w:rPr>
          <w:szCs w:val="24"/>
        </w:rPr>
        <w:t>, Cathy Dichmont Consulting, Brisbane, 43 pp</w:t>
      </w:r>
      <w:r w:rsidRPr="00092230">
        <w:rPr>
          <w:szCs w:val="24"/>
        </w:rPr>
        <w:t>.</w:t>
      </w:r>
    </w:p>
    <w:p w14:paraId="6CCF9520" w14:textId="77777777" w:rsidR="00DA2A24" w:rsidRDefault="00A26911" w:rsidP="00052FA2">
      <w:pPr>
        <w:numPr>
          <w:ilvl w:val="0"/>
          <w:numId w:val="22"/>
        </w:numPr>
        <w:rPr>
          <w:szCs w:val="24"/>
        </w:rPr>
      </w:pPr>
      <w:r>
        <w:rPr>
          <w:szCs w:val="24"/>
        </w:rPr>
        <w:t xml:space="preserve">Zhou, S., Hobday, A., </w:t>
      </w:r>
      <w:r w:rsidRPr="00AD0CD0">
        <w:rPr>
          <w:b/>
          <w:szCs w:val="24"/>
        </w:rPr>
        <w:t>Dichmont, C.M.</w:t>
      </w:r>
      <w:r>
        <w:rPr>
          <w:szCs w:val="24"/>
        </w:rPr>
        <w:t xml:space="preserve">, Smith, A.D.M. 2015. </w:t>
      </w:r>
      <w:r w:rsidRPr="008B0266">
        <w:rPr>
          <w:szCs w:val="24"/>
        </w:rPr>
        <w:t>Comparisons of ERA and stock assessment methods</w:t>
      </w:r>
      <w:r>
        <w:rPr>
          <w:szCs w:val="24"/>
        </w:rPr>
        <w:t>. CSIRO Report, 2015. 43 pp.</w:t>
      </w:r>
    </w:p>
    <w:p w14:paraId="7298E1F6" w14:textId="77777777" w:rsidR="00DA2A24" w:rsidRPr="001478EB" w:rsidRDefault="00A26911" w:rsidP="00052FA2">
      <w:pPr>
        <w:numPr>
          <w:ilvl w:val="0"/>
          <w:numId w:val="22"/>
        </w:numPr>
        <w:rPr>
          <w:szCs w:val="24"/>
        </w:rPr>
      </w:pPr>
      <w:r w:rsidRPr="001478EB">
        <w:rPr>
          <w:szCs w:val="24"/>
        </w:rPr>
        <w:t>Smith, D.C., Smith, A.D.M., Dichmont, C.M., Steele, W., Webb, H. 2014. Towards a strategic relationship between CSIRO and FRDC. FRDC Final Report No. 2011/244. 31 pp.</w:t>
      </w:r>
    </w:p>
    <w:p w14:paraId="6E219C84" w14:textId="77777777" w:rsidR="00DA2A24" w:rsidRPr="00BC5D9C" w:rsidRDefault="00A26911" w:rsidP="00052FA2">
      <w:pPr>
        <w:numPr>
          <w:ilvl w:val="0"/>
          <w:numId w:val="22"/>
        </w:numPr>
        <w:rPr>
          <w:szCs w:val="24"/>
        </w:rPr>
      </w:pPr>
      <w:r w:rsidRPr="00BC5D9C">
        <w:rPr>
          <w:b/>
          <w:szCs w:val="24"/>
        </w:rPr>
        <w:t>Dichmont, C.M.</w:t>
      </w:r>
      <w:r w:rsidRPr="00BC5D9C">
        <w:rPr>
          <w:szCs w:val="24"/>
        </w:rPr>
        <w:t xml:space="preserve"> 2015. Nylon Shrimp Review. Consultancy report for Prepared for Dr Billy Ernst, Department of Oceanography, University of Concepción, 67 pp.</w:t>
      </w:r>
    </w:p>
    <w:p w14:paraId="1A7E616D" w14:textId="0427793D" w:rsidR="00DA2A24" w:rsidRPr="0028596B" w:rsidRDefault="00A26911" w:rsidP="00052FA2">
      <w:pPr>
        <w:numPr>
          <w:ilvl w:val="0"/>
          <w:numId w:val="22"/>
        </w:numPr>
        <w:rPr>
          <w:szCs w:val="24"/>
        </w:rPr>
      </w:pPr>
      <w:r w:rsidRPr="00622C47">
        <w:rPr>
          <w:b/>
          <w:szCs w:val="24"/>
        </w:rPr>
        <w:t>Dichmont , C.M.</w:t>
      </w:r>
      <w:r w:rsidRPr="0028596B">
        <w:rPr>
          <w:szCs w:val="24"/>
        </w:rPr>
        <w:t xml:space="preserve">, Dutra, L.X.C., van Putten, I ., Deng, R.A., Owens, R., Jebreen, E., Thompson, C., Pascual, R., Warne, </w:t>
      </w:r>
      <w:proofErr w:type="spellStart"/>
      <w:r w:rsidRPr="0028596B">
        <w:rPr>
          <w:szCs w:val="24"/>
        </w:rPr>
        <w:t>M.St</w:t>
      </w:r>
      <w:proofErr w:type="spellEnd"/>
      <w:r w:rsidRPr="0028596B">
        <w:rPr>
          <w:szCs w:val="24"/>
        </w:rPr>
        <w:t xml:space="preserve"> .J., Quinn, R., Thébaud, O., Bennett, J., Read, M., Wachenfeld, D., Davies, J., Garland, A., Dunning, M., Waycott, M., Collier, C., Dambacher. J., Playford, J., Harm, R., Gribble, N., Pitcher, R. 2014. Design and implement</w:t>
      </w:r>
      <w:r w:rsidR="00E67514">
        <w:rPr>
          <w:szCs w:val="24"/>
        </w:rPr>
        <w:t>at</w:t>
      </w:r>
      <w:r w:rsidRPr="0028596B">
        <w:rPr>
          <w:szCs w:val="24"/>
        </w:rPr>
        <w:t>ion of Management Strategy Evaluation for the Great Barrier Reef inshore (MSEGBR). Report to the National Environmental Research Program. Reef and Rainforest Research Centre Limited, Cairns</w:t>
      </w:r>
      <w:r>
        <w:rPr>
          <w:szCs w:val="24"/>
        </w:rPr>
        <w:t>. 284p.</w:t>
      </w:r>
      <w:r w:rsidR="004F508B">
        <w:rPr>
          <w:szCs w:val="24"/>
        </w:rPr>
        <w:t xml:space="preserve"> </w:t>
      </w:r>
      <w:hyperlink r:id="rId18" w:history="1">
        <w:r w:rsidR="004F508B">
          <w:rPr>
            <w:rStyle w:val="Hyperlink"/>
          </w:rPr>
          <w:t>https://www.semanticscholar.org/paper/Design-and-implementation-of-management-strategy-Dichmont-Dutra/8946776a3a9c2d505499aec6b91e2f4ecb6165dc</w:t>
        </w:r>
      </w:hyperlink>
    </w:p>
    <w:p w14:paraId="7D6C549B" w14:textId="77777777" w:rsidR="00DA2A24" w:rsidRDefault="00A26911" w:rsidP="00052FA2">
      <w:pPr>
        <w:numPr>
          <w:ilvl w:val="0"/>
          <w:numId w:val="22"/>
        </w:numPr>
        <w:rPr>
          <w:szCs w:val="24"/>
        </w:rPr>
      </w:pPr>
      <w:r w:rsidRPr="004A4DD7">
        <w:rPr>
          <w:szCs w:val="24"/>
        </w:rPr>
        <w:t>Bayliss</w:t>
      </w:r>
      <w:r>
        <w:rPr>
          <w:szCs w:val="24"/>
        </w:rPr>
        <w:t>,</w:t>
      </w:r>
      <w:r w:rsidRPr="004A4DD7">
        <w:rPr>
          <w:szCs w:val="24"/>
        </w:rPr>
        <w:t xml:space="preserve"> P</w:t>
      </w:r>
      <w:r>
        <w:rPr>
          <w:szCs w:val="24"/>
        </w:rPr>
        <w:t>.</w:t>
      </w:r>
      <w:r w:rsidRPr="004A4DD7">
        <w:rPr>
          <w:szCs w:val="24"/>
        </w:rPr>
        <w:t xml:space="preserve"> Buckworth</w:t>
      </w:r>
      <w:r>
        <w:rPr>
          <w:szCs w:val="24"/>
        </w:rPr>
        <w:t>,</w:t>
      </w:r>
      <w:r w:rsidRPr="004A4DD7">
        <w:rPr>
          <w:szCs w:val="24"/>
        </w:rPr>
        <w:t xml:space="preserve"> R</w:t>
      </w:r>
      <w:r>
        <w:rPr>
          <w:szCs w:val="24"/>
        </w:rPr>
        <w:t>.,</w:t>
      </w:r>
      <w:r w:rsidRPr="004A4DD7">
        <w:rPr>
          <w:szCs w:val="24"/>
        </w:rPr>
        <w:t xml:space="preserve"> </w:t>
      </w:r>
      <w:r w:rsidRPr="004A4DD7">
        <w:rPr>
          <w:b/>
          <w:szCs w:val="24"/>
        </w:rPr>
        <w:t>Dichmont C.M.</w:t>
      </w:r>
      <w:r w:rsidRPr="004A4DD7">
        <w:rPr>
          <w:szCs w:val="24"/>
        </w:rPr>
        <w:t xml:space="preserve"> (Eds)</w:t>
      </w:r>
      <w:r>
        <w:rPr>
          <w:szCs w:val="24"/>
        </w:rPr>
        <w:t>. 2014.</w:t>
      </w:r>
      <w:r w:rsidRPr="004A4DD7">
        <w:rPr>
          <w:szCs w:val="24"/>
        </w:rPr>
        <w:t xml:space="preserve"> Assessing the water needs of fisheries and ecological values in the Gulf of Carpentaria. Final Report prepared for the Queensland Department of Natural Resources and Mines (DNRM). CSIRO, Australia 318 pp. </w:t>
      </w:r>
    </w:p>
    <w:p w14:paraId="3FF6BF7C" w14:textId="77777777" w:rsidR="00DA2A24" w:rsidRDefault="00A26911" w:rsidP="00052FA2">
      <w:pPr>
        <w:numPr>
          <w:ilvl w:val="0"/>
          <w:numId w:val="22"/>
        </w:numPr>
        <w:rPr>
          <w:szCs w:val="24"/>
        </w:rPr>
      </w:pPr>
      <w:r>
        <w:rPr>
          <w:szCs w:val="24"/>
        </w:rPr>
        <w:t xml:space="preserve">Sheaves, M., Dichmont, C.M., Bustamante, R., Dale, P., Sporne, I. Deng, R., Dutra, L., van Putten, I., </w:t>
      </w:r>
      <w:proofErr w:type="spellStart"/>
      <w:r>
        <w:rPr>
          <w:szCs w:val="24"/>
        </w:rPr>
        <w:t>Savina</w:t>
      </w:r>
      <w:proofErr w:type="spellEnd"/>
      <w:r>
        <w:rPr>
          <w:szCs w:val="24"/>
        </w:rPr>
        <w:t xml:space="preserve">-Rolland, M., </w:t>
      </w:r>
      <w:proofErr w:type="spellStart"/>
      <w:r>
        <w:rPr>
          <w:szCs w:val="24"/>
        </w:rPr>
        <w:t>Brians</w:t>
      </w:r>
      <w:proofErr w:type="spellEnd"/>
      <w:r>
        <w:rPr>
          <w:szCs w:val="24"/>
        </w:rPr>
        <w:t>, M., McLean, N. 2014. Climate change adaptation strategies to support Australia’s estuarine and coastal marine ecosystems. FRDC report 2011/040, James Cook University, Townsville, 269 pp.</w:t>
      </w:r>
    </w:p>
    <w:p w14:paraId="781CD794" w14:textId="77777777" w:rsidR="00DA2A24" w:rsidRDefault="00A26911" w:rsidP="00052FA2">
      <w:pPr>
        <w:numPr>
          <w:ilvl w:val="0"/>
          <w:numId w:val="22"/>
        </w:numPr>
        <w:rPr>
          <w:szCs w:val="24"/>
        </w:rPr>
      </w:pPr>
      <w:proofErr w:type="spellStart"/>
      <w:r w:rsidRPr="00820C1C">
        <w:rPr>
          <w:szCs w:val="24"/>
        </w:rPr>
        <w:t>Triantafillos</w:t>
      </w:r>
      <w:proofErr w:type="spellEnd"/>
      <w:r w:rsidRPr="00820C1C">
        <w:rPr>
          <w:szCs w:val="24"/>
        </w:rPr>
        <w:t xml:space="preserve">, L., Brooks, K., Schirmer, J., Pascoe, S., </w:t>
      </w:r>
      <w:r>
        <w:rPr>
          <w:szCs w:val="24"/>
        </w:rPr>
        <w:t>Ca</w:t>
      </w:r>
      <w:r w:rsidRPr="00820C1C">
        <w:rPr>
          <w:szCs w:val="24"/>
        </w:rPr>
        <w:t>nnard,</w:t>
      </w:r>
      <w:r>
        <w:rPr>
          <w:szCs w:val="24"/>
        </w:rPr>
        <w:t xml:space="preserve"> T.,</w:t>
      </w:r>
      <w:r w:rsidRPr="00820C1C">
        <w:rPr>
          <w:szCs w:val="24"/>
        </w:rPr>
        <w:t xml:space="preserve"> </w:t>
      </w:r>
      <w:r w:rsidRPr="00AB3350">
        <w:rPr>
          <w:b/>
          <w:szCs w:val="24"/>
        </w:rPr>
        <w:t>Dichmont, C.</w:t>
      </w:r>
      <w:r>
        <w:rPr>
          <w:b/>
          <w:szCs w:val="24"/>
        </w:rPr>
        <w:t>M.</w:t>
      </w:r>
      <w:r w:rsidRPr="00AB3350">
        <w:rPr>
          <w:b/>
          <w:szCs w:val="24"/>
        </w:rPr>
        <w:t>,</w:t>
      </w:r>
      <w:r>
        <w:rPr>
          <w:szCs w:val="24"/>
        </w:rPr>
        <w:t xml:space="preserve"> </w:t>
      </w:r>
      <w:r w:rsidRPr="00820C1C">
        <w:rPr>
          <w:szCs w:val="24"/>
        </w:rPr>
        <w:t>Thebaud</w:t>
      </w:r>
      <w:r>
        <w:rPr>
          <w:szCs w:val="24"/>
        </w:rPr>
        <w:t>, O.,</w:t>
      </w:r>
      <w:r w:rsidRPr="00820C1C">
        <w:rPr>
          <w:szCs w:val="24"/>
        </w:rPr>
        <w:t xml:space="preserve"> Jebreen</w:t>
      </w:r>
      <w:r>
        <w:rPr>
          <w:szCs w:val="24"/>
        </w:rPr>
        <w:t>, E. 2014</w:t>
      </w:r>
      <w:r w:rsidRPr="00820C1C">
        <w:rPr>
          <w:szCs w:val="24"/>
        </w:rPr>
        <w:t>.</w:t>
      </w:r>
      <w:r>
        <w:rPr>
          <w:szCs w:val="24"/>
        </w:rPr>
        <w:t xml:space="preserve"> </w:t>
      </w:r>
      <w:r w:rsidRPr="00820C1C">
        <w:rPr>
          <w:szCs w:val="24"/>
        </w:rPr>
        <w:t>Developing and testing social objectives for fisheries management</w:t>
      </w:r>
      <w:r>
        <w:rPr>
          <w:szCs w:val="24"/>
        </w:rPr>
        <w:t xml:space="preserve">. FRDC Report No. </w:t>
      </w:r>
      <w:r w:rsidRPr="00820C1C">
        <w:rPr>
          <w:szCs w:val="24"/>
        </w:rPr>
        <w:t>2010/040</w:t>
      </w:r>
      <w:r>
        <w:rPr>
          <w:szCs w:val="24"/>
        </w:rPr>
        <w:t>, 807 pp.</w:t>
      </w:r>
    </w:p>
    <w:p w14:paraId="05873950" w14:textId="77777777" w:rsidR="00DA2A24" w:rsidRPr="001252A2" w:rsidRDefault="00A26911" w:rsidP="00052FA2">
      <w:pPr>
        <w:numPr>
          <w:ilvl w:val="0"/>
          <w:numId w:val="22"/>
        </w:numPr>
        <w:rPr>
          <w:szCs w:val="24"/>
        </w:rPr>
      </w:pPr>
      <w:r w:rsidRPr="001252A2">
        <w:rPr>
          <w:szCs w:val="24"/>
        </w:rPr>
        <w:t xml:space="preserve">Dichmont, C.M. 2014. A review of the stock assessment methods, </w:t>
      </w:r>
      <w:proofErr w:type="gramStart"/>
      <w:r w:rsidRPr="001252A2">
        <w:rPr>
          <w:szCs w:val="24"/>
        </w:rPr>
        <w:t>processes</w:t>
      </w:r>
      <w:proofErr w:type="gramEnd"/>
      <w:r w:rsidRPr="001252A2">
        <w:rPr>
          <w:szCs w:val="24"/>
        </w:rPr>
        <w:t xml:space="preserve"> and outputs for the Gulf of St Vincent Prawn Fishery. September 2014. Prepared</w:t>
      </w:r>
      <w:r>
        <w:rPr>
          <w:szCs w:val="24"/>
        </w:rPr>
        <w:t xml:space="preserve"> </w:t>
      </w:r>
      <w:r w:rsidRPr="001252A2">
        <w:rPr>
          <w:szCs w:val="24"/>
        </w:rPr>
        <w:t>for Primary</w:t>
      </w:r>
      <w:r>
        <w:rPr>
          <w:szCs w:val="24"/>
        </w:rPr>
        <w:t xml:space="preserve"> </w:t>
      </w:r>
      <w:r w:rsidRPr="001252A2">
        <w:rPr>
          <w:szCs w:val="24"/>
        </w:rPr>
        <w:t>Industries</w:t>
      </w:r>
      <w:r>
        <w:rPr>
          <w:szCs w:val="24"/>
        </w:rPr>
        <w:t xml:space="preserve"> </w:t>
      </w:r>
      <w:r w:rsidRPr="001252A2">
        <w:rPr>
          <w:szCs w:val="24"/>
        </w:rPr>
        <w:t>and</w:t>
      </w:r>
      <w:r>
        <w:rPr>
          <w:szCs w:val="24"/>
        </w:rPr>
        <w:t xml:space="preserve"> </w:t>
      </w:r>
      <w:r w:rsidRPr="001252A2">
        <w:rPr>
          <w:szCs w:val="24"/>
        </w:rPr>
        <w:t>Regions</w:t>
      </w:r>
      <w:r>
        <w:rPr>
          <w:szCs w:val="24"/>
        </w:rPr>
        <w:t xml:space="preserve"> </w:t>
      </w:r>
      <w:r w:rsidRPr="001252A2">
        <w:rPr>
          <w:szCs w:val="24"/>
        </w:rPr>
        <w:t>SA (PIRSA)</w:t>
      </w:r>
      <w:r>
        <w:rPr>
          <w:szCs w:val="24"/>
        </w:rPr>
        <w:t>. CSIRO, 38pp.</w:t>
      </w:r>
    </w:p>
    <w:p w14:paraId="2FAE5EF2" w14:textId="77777777" w:rsidR="00DA2A24" w:rsidRPr="00E63D9F" w:rsidRDefault="00A26911" w:rsidP="00052FA2">
      <w:pPr>
        <w:numPr>
          <w:ilvl w:val="0"/>
          <w:numId w:val="22"/>
        </w:numPr>
        <w:rPr>
          <w:szCs w:val="24"/>
        </w:rPr>
      </w:pPr>
      <w:r w:rsidRPr="00E63D9F">
        <w:rPr>
          <w:b/>
          <w:szCs w:val="24"/>
        </w:rPr>
        <w:lastRenderedPageBreak/>
        <w:t>Dichmont, C.M</w:t>
      </w:r>
      <w:r w:rsidRPr="00E63D9F">
        <w:rPr>
          <w:szCs w:val="24"/>
        </w:rPr>
        <w:t xml:space="preserve">. </w:t>
      </w:r>
      <w:r w:rsidRPr="00E63D9F">
        <w:rPr>
          <w:b/>
          <w:szCs w:val="24"/>
        </w:rPr>
        <w:t>2014</w:t>
      </w:r>
      <w:r w:rsidRPr="00E63D9F">
        <w:rPr>
          <w:szCs w:val="24"/>
        </w:rPr>
        <w:t xml:space="preserve">. Individual peer review report of butterfish, </w:t>
      </w:r>
      <w:proofErr w:type="gramStart"/>
      <w:r w:rsidRPr="00E63D9F">
        <w:rPr>
          <w:szCs w:val="24"/>
        </w:rPr>
        <w:t>tilefish</w:t>
      </w:r>
      <w:proofErr w:type="gramEnd"/>
      <w:r w:rsidRPr="00E63D9F">
        <w:rPr>
          <w:szCs w:val="24"/>
        </w:rPr>
        <w:t xml:space="preserve"> and northern shrimp for SARC 58. Centre for Independent Experts.</w:t>
      </w:r>
    </w:p>
    <w:p w14:paraId="4F7D3C2F" w14:textId="77777777" w:rsidR="00DA2A24" w:rsidRDefault="00A26911" w:rsidP="00052FA2">
      <w:pPr>
        <w:numPr>
          <w:ilvl w:val="0"/>
          <w:numId w:val="22"/>
        </w:numPr>
        <w:rPr>
          <w:szCs w:val="24"/>
        </w:rPr>
      </w:pPr>
      <w:r w:rsidRPr="00E33485">
        <w:rPr>
          <w:szCs w:val="24"/>
        </w:rPr>
        <w:t xml:space="preserve">Latour, R., </w:t>
      </w:r>
      <w:r w:rsidRPr="00E33485">
        <w:rPr>
          <w:b/>
          <w:szCs w:val="24"/>
        </w:rPr>
        <w:t>Dichmont, C.M.,</w:t>
      </w:r>
      <w:r w:rsidRPr="00E33485">
        <w:rPr>
          <w:szCs w:val="24"/>
        </w:rPr>
        <w:t xml:space="preserve"> Frusher, S., </w:t>
      </w:r>
      <w:proofErr w:type="spellStart"/>
      <w:r w:rsidRPr="00E33485">
        <w:rPr>
          <w:szCs w:val="24"/>
        </w:rPr>
        <w:t>Jonsen</w:t>
      </w:r>
      <w:proofErr w:type="spellEnd"/>
      <w:r w:rsidRPr="00E33485">
        <w:rPr>
          <w:szCs w:val="24"/>
        </w:rPr>
        <w:t xml:space="preserve">, I. </w:t>
      </w:r>
      <w:r w:rsidRPr="00E33485">
        <w:rPr>
          <w:b/>
          <w:szCs w:val="24"/>
        </w:rPr>
        <w:t>2014</w:t>
      </w:r>
      <w:r w:rsidRPr="00E33485">
        <w:rPr>
          <w:szCs w:val="24"/>
        </w:rPr>
        <w:t>. Summary Report of the 58th Northeast Regional Stock Assessment Review Committee (SARC 58)</w:t>
      </w:r>
      <w:r>
        <w:rPr>
          <w:szCs w:val="24"/>
        </w:rPr>
        <w:t>.</w:t>
      </w:r>
      <w:r w:rsidRPr="00E33485">
        <w:rPr>
          <w:szCs w:val="24"/>
        </w:rPr>
        <w:t xml:space="preserve"> SARC 58.</w:t>
      </w:r>
      <w:r>
        <w:rPr>
          <w:szCs w:val="24"/>
        </w:rPr>
        <w:t xml:space="preserve"> Centre for Independent Experts.</w:t>
      </w:r>
    </w:p>
    <w:p w14:paraId="127AC1DA" w14:textId="77777777" w:rsidR="00DA2A24" w:rsidRDefault="00A26911" w:rsidP="00052FA2">
      <w:pPr>
        <w:numPr>
          <w:ilvl w:val="0"/>
          <w:numId w:val="22"/>
        </w:numPr>
        <w:rPr>
          <w:szCs w:val="24"/>
        </w:rPr>
      </w:pPr>
      <w:r>
        <w:rPr>
          <w:szCs w:val="24"/>
        </w:rPr>
        <w:t xml:space="preserve">Berry, O., Ovenden, J.R., </w:t>
      </w:r>
      <w:r w:rsidRPr="001670E0">
        <w:rPr>
          <w:b/>
          <w:szCs w:val="24"/>
        </w:rPr>
        <w:t>Dichmont, C.M.</w:t>
      </w:r>
      <w:r w:rsidRPr="00560F4F">
        <w:rPr>
          <w:szCs w:val="24"/>
        </w:rPr>
        <w:t xml:space="preserve"> </w:t>
      </w:r>
      <w:r>
        <w:rPr>
          <w:szCs w:val="24"/>
        </w:rPr>
        <w:t xml:space="preserve">Buckworth, R.C., Welch, D.J. 2014. </w:t>
      </w:r>
      <w:r w:rsidRPr="001670E0">
        <w:rPr>
          <w:szCs w:val="24"/>
        </w:rPr>
        <w:t xml:space="preserve">A field guide to genetics in fisheries: a plain-language summary of the eleven past, </w:t>
      </w:r>
      <w:proofErr w:type="gramStart"/>
      <w:r w:rsidRPr="001670E0">
        <w:rPr>
          <w:szCs w:val="24"/>
        </w:rPr>
        <w:t>present</w:t>
      </w:r>
      <w:proofErr w:type="gramEnd"/>
      <w:r w:rsidRPr="001670E0">
        <w:rPr>
          <w:szCs w:val="24"/>
        </w:rPr>
        <w:t xml:space="preserve"> and emerging themes in which genetic technology can assist in the maintenance of productive and sustainable harvesting</w:t>
      </w:r>
      <w:r>
        <w:rPr>
          <w:szCs w:val="24"/>
        </w:rPr>
        <w:t xml:space="preserve">. </w:t>
      </w:r>
      <w:r w:rsidRPr="001670E0">
        <w:rPr>
          <w:szCs w:val="24"/>
        </w:rPr>
        <w:t>ISBN: 9781486302222 (</w:t>
      </w:r>
      <w:proofErr w:type="spellStart"/>
      <w:r w:rsidRPr="001670E0">
        <w:rPr>
          <w:szCs w:val="24"/>
        </w:rPr>
        <w:t>ebook</w:t>
      </w:r>
      <w:proofErr w:type="spellEnd"/>
      <w:r w:rsidRPr="001670E0">
        <w:rPr>
          <w:szCs w:val="24"/>
        </w:rPr>
        <w:t>)</w:t>
      </w:r>
      <w:r>
        <w:rPr>
          <w:szCs w:val="24"/>
        </w:rPr>
        <w:t>.</w:t>
      </w:r>
    </w:p>
    <w:p w14:paraId="0A6B7575" w14:textId="77777777" w:rsidR="00DA2A24" w:rsidRDefault="00A26911" w:rsidP="00052FA2">
      <w:pPr>
        <w:numPr>
          <w:ilvl w:val="0"/>
          <w:numId w:val="22"/>
        </w:numPr>
        <w:rPr>
          <w:szCs w:val="24"/>
        </w:rPr>
      </w:pPr>
      <w:r w:rsidRPr="004A4AD0">
        <w:rPr>
          <w:b/>
          <w:szCs w:val="24"/>
        </w:rPr>
        <w:t>Dichmont, C.M.,</w:t>
      </w:r>
      <w:r>
        <w:rPr>
          <w:szCs w:val="24"/>
        </w:rPr>
        <w:t xml:space="preserve"> </w:t>
      </w:r>
      <w:r w:rsidRPr="004A4AD0">
        <w:rPr>
          <w:szCs w:val="24"/>
        </w:rPr>
        <w:t>Dowling, N.A.</w:t>
      </w:r>
      <w:r>
        <w:rPr>
          <w:szCs w:val="24"/>
        </w:rPr>
        <w:t>,</w:t>
      </w:r>
      <w:r w:rsidRPr="004A4AD0">
        <w:rPr>
          <w:szCs w:val="24"/>
        </w:rPr>
        <w:t xml:space="preserve"> Smith, A.D.M</w:t>
      </w:r>
      <w:r>
        <w:rPr>
          <w:szCs w:val="24"/>
        </w:rPr>
        <w:t>.,</w:t>
      </w:r>
      <w:r w:rsidRPr="004A4AD0">
        <w:rPr>
          <w:szCs w:val="24"/>
        </w:rPr>
        <w:t xml:space="preserve"> Power, </w:t>
      </w:r>
      <w:r>
        <w:rPr>
          <w:szCs w:val="24"/>
        </w:rPr>
        <w:t xml:space="preserve">D., </w:t>
      </w:r>
      <w:r w:rsidRPr="004A4AD0">
        <w:rPr>
          <w:szCs w:val="24"/>
        </w:rPr>
        <w:t>Smith, D.C.</w:t>
      </w:r>
      <w:r>
        <w:rPr>
          <w:szCs w:val="24"/>
        </w:rPr>
        <w:t>, Galeano,</w:t>
      </w:r>
      <w:r w:rsidRPr="004A4AD0">
        <w:rPr>
          <w:szCs w:val="24"/>
        </w:rPr>
        <w:t xml:space="preserve"> D. 2013. Designing information requirements for the management of Commonwealth Fisheries. CSIRO. Brisbane. pp. 160.</w:t>
      </w:r>
    </w:p>
    <w:p w14:paraId="5785B1E4" w14:textId="77777777" w:rsidR="00DA2A24" w:rsidRPr="000E10C6" w:rsidRDefault="00A26911" w:rsidP="00052FA2">
      <w:pPr>
        <w:numPr>
          <w:ilvl w:val="0"/>
          <w:numId w:val="22"/>
        </w:numPr>
        <w:rPr>
          <w:szCs w:val="24"/>
        </w:rPr>
      </w:pPr>
      <w:r w:rsidRPr="000E10C6">
        <w:rPr>
          <w:szCs w:val="24"/>
        </w:rPr>
        <w:t xml:space="preserve">Haddon, M., </w:t>
      </w:r>
      <w:proofErr w:type="gramStart"/>
      <w:r w:rsidRPr="004A4AD0">
        <w:rPr>
          <w:b/>
          <w:szCs w:val="24"/>
        </w:rPr>
        <w:t>Dichmont,.</w:t>
      </w:r>
      <w:proofErr w:type="gramEnd"/>
      <w:r w:rsidRPr="004A4AD0">
        <w:rPr>
          <w:b/>
          <w:szCs w:val="24"/>
        </w:rPr>
        <w:t xml:space="preserve"> C.M.</w:t>
      </w:r>
      <w:r w:rsidRPr="000E10C6">
        <w:rPr>
          <w:szCs w:val="24"/>
        </w:rPr>
        <w:t>, Klaer, N., Pascoe, S., Penney, A., Smith, A.D.M., Smith, D.S., Vieira, S., Ward, P. 2013. Technical reviews of formal harvest strategies. Haddon harvest strategy review. CSIRO and ABARES. FRDC Final Report 2012/225. Hobart. 308 pp.</w:t>
      </w:r>
    </w:p>
    <w:p w14:paraId="3F064DFF" w14:textId="77777777" w:rsidR="00DA2A24" w:rsidRPr="0058746D" w:rsidRDefault="00A26911" w:rsidP="00052FA2">
      <w:pPr>
        <w:numPr>
          <w:ilvl w:val="0"/>
          <w:numId w:val="22"/>
        </w:numPr>
        <w:rPr>
          <w:szCs w:val="24"/>
        </w:rPr>
      </w:pPr>
      <w:r>
        <w:rPr>
          <w:b/>
          <w:szCs w:val="24"/>
        </w:rPr>
        <w:t>Dichmont, C.M.</w:t>
      </w:r>
      <w:r>
        <w:rPr>
          <w:szCs w:val="24"/>
        </w:rPr>
        <w:t xml:space="preserve"> 2013. </w:t>
      </w:r>
      <w:r w:rsidRPr="0058746D">
        <w:rPr>
          <w:szCs w:val="24"/>
        </w:rPr>
        <w:t>AFSC Rockfish Assessment Review</w:t>
      </w:r>
      <w:r>
        <w:rPr>
          <w:szCs w:val="24"/>
        </w:rPr>
        <w:t xml:space="preserve"> in </w:t>
      </w:r>
      <w:r w:rsidRPr="00FF333B">
        <w:rPr>
          <w:szCs w:val="24"/>
        </w:rPr>
        <w:t>Juneau, Alaska 9</w:t>
      </w:r>
      <w:r w:rsidRPr="00FF333B">
        <w:rPr>
          <w:rFonts w:ascii="Palatino Linotype" w:hAnsi="Palatino Linotype" w:cs="Palatino Linotype"/>
          <w:szCs w:val="24"/>
        </w:rPr>
        <w:t>‐</w:t>
      </w:r>
      <w:r w:rsidRPr="00FF333B">
        <w:rPr>
          <w:szCs w:val="24"/>
        </w:rPr>
        <w:t xml:space="preserve">11 </w:t>
      </w:r>
      <w:proofErr w:type="gramStart"/>
      <w:r w:rsidRPr="00FF333B">
        <w:rPr>
          <w:szCs w:val="24"/>
        </w:rPr>
        <w:t>April,</w:t>
      </w:r>
      <w:proofErr w:type="gramEnd"/>
      <w:r>
        <w:rPr>
          <w:szCs w:val="24"/>
        </w:rPr>
        <w:t xml:space="preserve"> </w:t>
      </w:r>
      <w:r w:rsidRPr="00FF333B">
        <w:rPr>
          <w:szCs w:val="24"/>
        </w:rPr>
        <w:t>2013</w:t>
      </w:r>
      <w:r>
        <w:rPr>
          <w:szCs w:val="24"/>
        </w:rPr>
        <w:t xml:space="preserve">. </w:t>
      </w:r>
      <w:r w:rsidRPr="0058746D">
        <w:rPr>
          <w:szCs w:val="24"/>
        </w:rPr>
        <w:t>Centre of Independent Experts</w:t>
      </w:r>
      <w:r>
        <w:rPr>
          <w:szCs w:val="24"/>
        </w:rPr>
        <w:t>, Miami, USA. 49 pp.</w:t>
      </w:r>
    </w:p>
    <w:p w14:paraId="6FEB0521" w14:textId="77777777" w:rsidR="00DA2A24" w:rsidRPr="00F51610" w:rsidRDefault="00A26911" w:rsidP="00052FA2">
      <w:pPr>
        <w:numPr>
          <w:ilvl w:val="0"/>
          <w:numId w:val="22"/>
        </w:numPr>
        <w:rPr>
          <w:szCs w:val="24"/>
        </w:rPr>
      </w:pPr>
      <w:r w:rsidRPr="00CC2028">
        <w:rPr>
          <w:b/>
          <w:szCs w:val="24"/>
        </w:rPr>
        <w:t>Dichmont, C.M.</w:t>
      </w:r>
      <w:r>
        <w:rPr>
          <w:szCs w:val="24"/>
        </w:rPr>
        <w:t xml:space="preserve">, Ovenden, J.R., Berry, O., Welch, D.J., Buckworth, R.C. </w:t>
      </w:r>
      <w:r w:rsidRPr="001670E0">
        <w:rPr>
          <w:szCs w:val="24"/>
        </w:rPr>
        <w:t>2012</w:t>
      </w:r>
      <w:r>
        <w:rPr>
          <w:szCs w:val="24"/>
        </w:rPr>
        <w:t xml:space="preserve">. Scoping current and future genetic tools, their </w:t>
      </w:r>
      <w:proofErr w:type="gramStart"/>
      <w:r>
        <w:rPr>
          <w:szCs w:val="24"/>
        </w:rPr>
        <w:t>limitations</w:t>
      </w:r>
      <w:proofErr w:type="gramEnd"/>
      <w:r>
        <w:rPr>
          <w:szCs w:val="24"/>
        </w:rPr>
        <w:t xml:space="preserve"> and their applications for wild fisheries management. FRDC report 2011/035, 133 pp.</w:t>
      </w:r>
    </w:p>
    <w:p w14:paraId="2630A67F" w14:textId="77777777" w:rsidR="00DA2A24" w:rsidRDefault="00A26911" w:rsidP="00052FA2">
      <w:pPr>
        <w:numPr>
          <w:ilvl w:val="0"/>
          <w:numId w:val="22"/>
        </w:numPr>
        <w:rPr>
          <w:szCs w:val="24"/>
        </w:rPr>
      </w:pPr>
      <w:r w:rsidRPr="003425D3">
        <w:rPr>
          <w:b/>
          <w:szCs w:val="24"/>
        </w:rPr>
        <w:t>Dichmont, C.M.</w:t>
      </w:r>
      <w:r>
        <w:t>,</w:t>
      </w:r>
      <w:r w:rsidRPr="00CF4658">
        <w:t xml:space="preserve"> </w:t>
      </w:r>
      <w:r w:rsidRPr="00CF4658">
        <w:rPr>
          <w:szCs w:val="24"/>
        </w:rPr>
        <w:t>Deng,</w:t>
      </w:r>
      <w:r>
        <w:rPr>
          <w:szCs w:val="24"/>
        </w:rPr>
        <w:t xml:space="preserve"> R.A., </w:t>
      </w:r>
      <w:r w:rsidRPr="00CF4658">
        <w:rPr>
          <w:szCs w:val="24"/>
        </w:rPr>
        <w:t>Punt,</w:t>
      </w:r>
      <w:r>
        <w:rPr>
          <w:szCs w:val="24"/>
        </w:rPr>
        <w:t xml:space="preserve"> A.E.,</w:t>
      </w:r>
      <w:r w:rsidRPr="00CF4658">
        <w:rPr>
          <w:szCs w:val="24"/>
        </w:rPr>
        <w:t xml:space="preserve"> Jarrett,</w:t>
      </w:r>
      <w:r>
        <w:rPr>
          <w:szCs w:val="24"/>
        </w:rPr>
        <w:t xml:space="preserve"> A.,</w:t>
      </w:r>
      <w:r w:rsidRPr="00CF4658">
        <w:rPr>
          <w:szCs w:val="24"/>
        </w:rPr>
        <w:t xml:space="preserve"> Brown,</w:t>
      </w:r>
      <w:r>
        <w:rPr>
          <w:szCs w:val="24"/>
        </w:rPr>
        <w:t xml:space="preserve"> M., Hill, F.</w:t>
      </w:r>
      <w:r w:rsidRPr="00CF4658">
        <w:rPr>
          <w:szCs w:val="24"/>
        </w:rPr>
        <w:t>,</w:t>
      </w:r>
      <w:r>
        <w:rPr>
          <w:szCs w:val="24"/>
        </w:rPr>
        <w:t xml:space="preserve"> </w:t>
      </w:r>
      <w:r w:rsidRPr="00CF4658">
        <w:rPr>
          <w:szCs w:val="24"/>
        </w:rPr>
        <w:t>Hutton</w:t>
      </w:r>
      <w:r>
        <w:rPr>
          <w:szCs w:val="24"/>
        </w:rPr>
        <w:t>, T.,</w:t>
      </w:r>
      <w:r w:rsidRPr="00CF4658">
        <w:rPr>
          <w:szCs w:val="24"/>
        </w:rPr>
        <w:t xml:space="preserve"> Venables</w:t>
      </w:r>
      <w:r>
        <w:rPr>
          <w:szCs w:val="24"/>
        </w:rPr>
        <w:t>, W.N.</w:t>
      </w:r>
      <w:r w:rsidRPr="003B68E5">
        <w:rPr>
          <w:szCs w:val="24"/>
        </w:rPr>
        <w:t xml:space="preserve"> </w:t>
      </w:r>
      <w:r w:rsidRPr="002021D9">
        <w:rPr>
          <w:szCs w:val="24"/>
        </w:rPr>
        <w:t>2012</w:t>
      </w:r>
      <w:r w:rsidRPr="003B68E5">
        <w:rPr>
          <w:szCs w:val="24"/>
        </w:rPr>
        <w:t xml:space="preserve">. </w:t>
      </w:r>
      <w:r>
        <w:rPr>
          <w:szCs w:val="24"/>
        </w:rPr>
        <w:t>Developing and testing harvest strategies for the NPF under input and ITQ controls</w:t>
      </w:r>
      <w:r w:rsidRPr="003B68E5">
        <w:rPr>
          <w:szCs w:val="24"/>
        </w:rPr>
        <w:t>. AFMA Report No R2006/</w:t>
      </w:r>
      <w:r>
        <w:rPr>
          <w:szCs w:val="24"/>
        </w:rPr>
        <w:t>8</w:t>
      </w:r>
      <w:r w:rsidRPr="003B68E5">
        <w:rPr>
          <w:szCs w:val="24"/>
        </w:rPr>
        <w:t>28a, 30 pp.</w:t>
      </w:r>
    </w:p>
    <w:p w14:paraId="33701201" w14:textId="77777777" w:rsidR="00DA2A24" w:rsidRPr="000131F6" w:rsidRDefault="00A26911" w:rsidP="00052FA2">
      <w:pPr>
        <w:numPr>
          <w:ilvl w:val="0"/>
          <w:numId w:val="22"/>
        </w:numPr>
        <w:rPr>
          <w:szCs w:val="24"/>
        </w:rPr>
      </w:pPr>
      <w:r w:rsidRPr="000131F6">
        <w:rPr>
          <w:b/>
          <w:szCs w:val="24"/>
        </w:rPr>
        <w:t>Dichmont, C.M.</w:t>
      </w:r>
      <w:r w:rsidRPr="000131F6">
        <w:rPr>
          <w:szCs w:val="24"/>
        </w:rPr>
        <w:t>, Hill, F., Jarrett, A., Brown, M. 2012. Northern Prawn Fishery harvest strategy under output controls. AFMA Report No. R2006/828c, 30 pp. http://www.environment.gov.au/coasts/fisheries/commonwealth/northern-prawn/pubs/northern-prawn-assessment-2012-att5.pdf</w:t>
      </w:r>
    </w:p>
    <w:p w14:paraId="6D6F8F38" w14:textId="77777777" w:rsidR="00DA2A24" w:rsidRPr="003B68E5" w:rsidRDefault="00A26911" w:rsidP="00052FA2">
      <w:pPr>
        <w:numPr>
          <w:ilvl w:val="0"/>
          <w:numId w:val="22"/>
        </w:numPr>
        <w:rPr>
          <w:szCs w:val="24"/>
        </w:rPr>
      </w:pPr>
      <w:r w:rsidRPr="000131F6">
        <w:rPr>
          <w:b/>
          <w:szCs w:val="24"/>
        </w:rPr>
        <w:t>Dichmont, C.M.</w:t>
      </w:r>
      <w:r w:rsidRPr="005B439C">
        <w:rPr>
          <w:szCs w:val="24"/>
        </w:rPr>
        <w:t xml:space="preserve">, Jarrett, A., Hill, F., Brown, M. </w:t>
      </w:r>
      <w:r w:rsidRPr="009F5BC9">
        <w:rPr>
          <w:szCs w:val="24"/>
        </w:rPr>
        <w:t xml:space="preserve">2010 and 2012. </w:t>
      </w:r>
      <w:r w:rsidRPr="005B439C">
        <w:rPr>
          <w:szCs w:val="24"/>
        </w:rPr>
        <w:t>Northern Prawn Fishery harvest strategy under input controls. AFMA Report No R2</w:t>
      </w:r>
      <w:r>
        <w:rPr>
          <w:szCs w:val="24"/>
        </w:rPr>
        <w:t>006/8</w:t>
      </w:r>
      <w:r w:rsidRPr="005B439C">
        <w:rPr>
          <w:szCs w:val="24"/>
        </w:rPr>
        <w:t xml:space="preserve">28b, 30 </w:t>
      </w:r>
      <w:r>
        <w:rPr>
          <w:szCs w:val="24"/>
        </w:rPr>
        <w:t xml:space="preserve">pp. </w:t>
      </w:r>
      <w:r w:rsidRPr="00EC667B">
        <w:rPr>
          <w:szCs w:val="24"/>
        </w:rPr>
        <w:t>http://www.afma.gov.au/managing-our-fisheries/harvest-strategies/harvest-strategy-for-the-northern-prawn-fishery-under-input-controls/</w:t>
      </w:r>
      <w:r>
        <w:rPr>
          <w:szCs w:val="24"/>
        </w:rPr>
        <w:t xml:space="preserve"> (initial and updated version)</w:t>
      </w:r>
    </w:p>
    <w:p w14:paraId="6BD655E5" w14:textId="77777777" w:rsidR="00DA2A24" w:rsidRPr="00DC2616" w:rsidRDefault="00A26911" w:rsidP="00052FA2">
      <w:pPr>
        <w:numPr>
          <w:ilvl w:val="0"/>
          <w:numId w:val="22"/>
        </w:numPr>
        <w:rPr>
          <w:szCs w:val="24"/>
        </w:rPr>
      </w:pPr>
      <w:r w:rsidRPr="00D10C08">
        <w:rPr>
          <w:b/>
          <w:spacing w:val="-3"/>
        </w:rPr>
        <w:t>Dichmont, C.M.</w:t>
      </w:r>
      <w:r w:rsidRPr="00D10C08">
        <w:rPr>
          <w:spacing w:val="-3"/>
        </w:rPr>
        <w:t xml:space="preserve">, Pascoe, S., Jebreen, E., Pears, R.J., Brooks, K.J., Perez, P. </w:t>
      </w:r>
      <w:r w:rsidRPr="002021D9">
        <w:rPr>
          <w:spacing w:val="-3"/>
        </w:rPr>
        <w:t>2012</w:t>
      </w:r>
      <w:r w:rsidRPr="00D10C08">
        <w:rPr>
          <w:spacing w:val="-3"/>
        </w:rPr>
        <w:t xml:space="preserve">. </w:t>
      </w:r>
      <w:r>
        <w:rPr>
          <w:spacing w:val="-3"/>
        </w:rPr>
        <w:t>Providing social science objectives and indicators to compare management options in the Queensland trawl planning process. FRDC Project No. 2009/100. 101 pp.</w:t>
      </w:r>
    </w:p>
    <w:p w14:paraId="18AA2A74" w14:textId="77777777" w:rsidR="00DA2A24" w:rsidRPr="003C09B5" w:rsidRDefault="00A26911" w:rsidP="00052FA2">
      <w:pPr>
        <w:numPr>
          <w:ilvl w:val="0"/>
          <w:numId w:val="22"/>
        </w:numPr>
        <w:rPr>
          <w:szCs w:val="24"/>
        </w:rPr>
      </w:pPr>
      <w:r w:rsidRPr="003C09B5">
        <w:rPr>
          <w:szCs w:val="24"/>
        </w:rPr>
        <w:t xml:space="preserve">Pascoe, S., Williams, L., Johnston, B., </w:t>
      </w:r>
      <w:r w:rsidRPr="003C09B5">
        <w:rPr>
          <w:b/>
          <w:szCs w:val="24"/>
        </w:rPr>
        <w:t xml:space="preserve">Dichmont, CM. </w:t>
      </w:r>
      <w:r w:rsidRPr="003C09B5">
        <w:rPr>
          <w:szCs w:val="24"/>
        </w:rPr>
        <w:t>2011. Potential impacts of an effort unit reduction in the Queensland East Coast Trawl fishery. Confidential report to the Queensland Department of Employment, Economic Development and Innovation, CSIRO, 36 pp.</w:t>
      </w:r>
    </w:p>
    <w:p w14:paraId="532B6C25" w14:textId="77777777" w:rsidR="00DA2A24" w:rsidRDefault="00A26911" w:rsidP="00052FA2">
      <w:pPr>
        <w:numPr>
          <w:ilvl w:val="0"/>
          <w:numId w:val="22"/>
        </w:numPr>
        <w:rPr>
          <w:szCs w:val="24"/>
        </w:rPr>
      </w:pPr>
      <w:r w:rsidRPr="00534AAB">
        <w:rPr>
          <w:b/>
          <w:szCs w:val="24"/>
        </w:rPr>
        <w:t>Dichmont, C.M.</w:t>
      </w:r>
      <w:r w:rsidRPr="00534AAB">
        <w:rPr>
          <w:szCs w:val="24"/>
        </w:rPr>
        <w:t xml:space="preserve">, Dowling, N.A., Smith, A.D.M., Smith, D.C., Haddon, M. </w:t>
      </w:r>
      <w:r w:rsidRPr="002021D9">
        <w:rPr>
          <w:szCs w:val="24"/>
        </w:rPr>
        <w:t>2011</w:t>
      </w:r>
      <w:r w:rsidRPr="00534AAB">
        <w:rPr>
          <w:szCs w:val="24"/>
        </w:rPr>
        <w:t>. Guidelines on Developing Harvest Strategies for Data-Poor Fisheries. FAO Special Publication. 27 pp.</w:t>
      </w:r>
      <w:r w:rsidRPr="00534AAB">
        <w:rPr>
          <w:rStyle w:val="FootnoteReference"/>
          <w:szCs w:val="24"/>
        </w:rPr>
        <w:footnoteReference w:id="1"/>
      </w:r>
    </w:p>
    <w:p w14:paraId="43E0B6A3" w14:textId="77777777" w:rsidR="00DA2A24" w:rsidRPr="00005547" w:rsidRDefault="00A26911" w:rsidP="00052FA2">
      <w:pPr>
        <w:numPr>
          <w:ilvl w:val="0"/>
          <w:numId w:val="22"/>
        </w:numPr>
        <w:rPr>
          <w:szCs w:val="24"/>
        </w:rPr>
      </w:pPr>
      <w:r w:rsidRPr="00005547">
        <w:rPr>
          <w:szCs w:val="24"/>
        </w:rPr>
        <w:lastRenderedPageBreak/>
        <w:t xml:space="preserve">Bustamante, Rodrigo; </w:t>
      </w:r>
      <w:r w:rsidRPr="00005547">
        <w:rPr>
          <w:b/>
          <w:szCs w:val="24"/>
        </w:rPr>
        <w:t>Dichmont, Cathy;</w:t>
      </w:r>
      <w:r w:rsidRPr="00005547">
        <w:rPr>
          <w:szCs w:val="24"/>
        </w:rPr>
        <w:t xml:space="preserve"> Ellis, Nick; Rochester, Wayne; Griffiths, Shane; Rothlisberg, Peter; et al. 2011. Effects of trawling on the benthos and biodiversity: development and delivery of a </w:t>
      </w:r>
      <w:proofErr w:type="gramStart"/>
      <w:r w:rsidRPr="00005547">
        <w:rPr>
          <w:szCs w:val="24"/>
        </w:rPr>
        <w:t>spatially-explicit</w:t>
      </w:r>
      <w:proofErr w:type="gramEnd"/>
      <w:r w:rsidRPr="00005547">
        <w:rPr>
          <w:szCs w:val="24"/>
        </w:rPr>
        <w:t xml:space="preserve"> management framework for the Northern Prawn Fishery. CSIRO Marine and Atmospheric </w:t>
      </w:r>
      <w:proofErr w:type="gramStart"/>
      <w:r w:rsidRPr="00005547">
        <w:rPr>
          <w:szCs w:val="24"/>
        </w:rPr>
        <w:t>Research;.</w:t>
      </w:r>
      <w:proofErr w:type="gramEnd"/>
      <w:r w:rsidRPr="00005547">
        <w:rPr>
          <w:szCs w:val="24"/>
        </w:rPr>
        <w:t xml:space="preserve"> </w:t>
      </w:r>
      <w:proofErr w:type="gramStart"/>
      <w:r w:rsidRPr="00005547">
        <w:rPr>
          <w:szCs w:val="24"/>
        </w:rPr>
        <w:t>csiro:EP</w:t>
      </w:r>
      <w:proofErr w:type="gramEnd"/>
      <w:r w:rsidRPr="00005547">
        <w:rPr>
          <w:szCs w:val="24"/>
        </w:rPr>
        <w:t>112693</w:t>
      </w:r>
    </w:p>
    <w:p w14:paraId="1ECB53F9" w14:textId="77777777" w:rsidR="00DA2A24" w:rsidRPr="00534AAB" w:rsidRDefault="00A26911" w:rsidP="00052FA2">
      <w:pPr>
        <w:numPr>
          <w:ilvl w:val="0"/>
          <w:numId w:val="22"/>
        </w:numPr>
        <w:rPr>
          <w:szCs w:val="24"/>
        </w:rPr>
      </w:pPr>
      <w:r w:rsidRPr="00534AAB">
        <w:rPr>
          <w:szCs w:val="24"/>
        </w:rPr>
        <w:t xml:space="preserve">Dowling, N.A., Haddon, M., Smith, D.C., </w:t>
      </w:r>
      <w:r w:rsidRPr="00534AAB">
        <w:rPr>
          <w:b/>
          <w:szCs w:val="24"/>
        </w:rPr>
        <w:t>Dichmont, C.M</w:t>
      </w:r>
      <w:r w:rsidRPr="00534AAB">
        <w:rPr>
          <w:szCs w:val="24"/>
        </w:rPr>
        <w:t xml:space="preserve">., Smith, A.D.M. </w:t>
      </w:r>
      <w:r w:rsidRPr="002021D9">
        <w:rPr>
          <w:szCs w:val="24"/>
        </w:rPr>
        <w:t>2011</w:t>
      </w:r>
      <w:r w:rsidRPr="00534AAB">
        <w:rPr>
          <w:szCs w:val="24"/>
        </w:rPr>
        <w:t>. Harvest Strategies for Data-Poor Fisheries: A</w:t>
      </w:r>
      <w:r w:rsidR="00B03B61">
        <w:rPr>
          <w:szCs w:val="24"/>
        </w:rPr>
        <w:t xml:space="preserve"> Brief Review of the Literature</w:t>
      </w:r>
      <w:r w:rsidRPr="00534AAB">
        <w:rPr>
          <w:szCs w:val="24"/>
        </w:rPr>
        <w:t>. FAO Special Publication, 43 pp.</w:t>
      </w:r>
      <w:r w:rsidRPr="00534AAB">
        <w:rPr>
          <w:szCs w:val="24"/>
          <w:vertAlign w:val="superscript"/>
        </w:rPr>
        <w:t>1</w:t>
      </w:r>
      <w:r w:rsidRPr="00534AAB">
        <w:rPr>
          <w:szCs w:val="24"/>
        </w:rPr>
        <w:t xml:space="preserve"> </w:t>
      </w:r>
    </w:p>
    <w:p w14:paraId="7961393E" w14:textId="77777777" w:rsidR="00DA2A24" w:rsidRPr="00534AAB" w:rsidRDefault="00A26911" w:rsidP="00052FA2">
      <w:pPr>
        <w:numPr>
          <w:ilvl w:val="0"/>
          <w:numId w:val="22"/>
        </w:numPr>
        <w:rPr>
          <w:szCs w:val="24"/>
        </w:rPr>
      </w:pPr>
      <w:r w:rsidRPr="00534AAB">
        <w:rPr>
          <w:szCs w:val="24"/>
        </w:rPr>
        <w:t xml:space="preserve">Haddon, M., Smith, D.C., Smith, A.D.M., </w:t>
      </w:r>
      <w:r w:rsidRPr="00534AAB">
        <w:rPr>
          <w:b/>
          <w:szCs w:val="24"/>
        </w:rPr>
        <w:t>Dichmont, C.M.,</w:t>
      </w:r>
      <w:r w:rsidRPr="00534AAB">
        <w:rPr>
          <w:szCs w:val="24"/>
        </w:rPr>
        <w:t xml:space="preserve"> Dowling, N. </w:t>
      </w:r>
      <w:r w:rsidRPr="002021D9">
        <w:rPr>
          <w:szCs w:val="24"/>
        </w:rPr>
        <w:t>2011</w:t>
      </w:r>
      <w:r w:rsidRPr="00534AAB">
        <w:rPr>
          <w:szCs w:val="24"/>
        </w:rPr>
        <w:t>. Developing and Testing Data-Poor Harvest Strategies in Excel. FAO Special Publication.</w:t>
      </w:r>
      <w:r w:rsidRPr="00534AAB">
        <w:rPr>
          <w:szCs w:val="24"/>
          <w:vertAlign w:val="superscript"/>
        </w:rPr>
        <w:t>1</w:t>
      </w:r>
    </w:p>
    <w:p w14:paraId="21DDEBCC" w14:textId="77777777" w:rsidR="00DA2A24" w:rsidRPr="00FF5DE4" w:rsidRDefault="00A26911" w:rsidP="00052FA2">
      <w:pPr>
        <w:numPr>
          <w:ilvl w:val="0"/>
          <w:numId w:val="22"/>
        </w:numPr>
        <w:rPr>
          <w:spacing w:val="-3"/>
        </w:rPr>
      </w:pPr>
      <w:r>
        <w:rPr>
          <w:szCs w:val="24"/>
        </w:rPr>
        <w:t>Pascoe, S., Williams, L.</w:t>
      </w:r>
      <w:r w:rsidRPr="00C057F3">
        <w:rPr>
          <w:szCs w:val="24"/>
        </w:rPr>
        <w:t>, Johnston, B.</w:t>
      </w:r>
      <w:r>
        <w:rPr>
          <w:szCs w:val="24"/>
        </w:rPr>
        <w:t>,</w:t>
      </w:r>
      <w:r w:rsidRPr="00C057F3">
        <w:rPr>
          <w:szCs w:val="24"/>
        </w:rPr>
        <w:t xml:space="preserve"> </w:t>
      </w:r>
      <w:r w:rsidRPr="00C057F3">
        <w:rPr>
          <w:b/>
          <w:szCs w:val="24"/>
        </w:rPr>
        <w:t>Dichmont, C.M.</w:t>
      </w:r>
      <w:r w:rsidRPr="00C057F3">
        <w:rPr>
          <w:szCs w:val="24"/>
        </w:rPr>
        <w:t xml:space="preserve"> </w:t>
      </w:r>
      <w:r w:rsidRPr="002021D9">
        <w:rPr>
          <w:szCs w:val="24"/>
        </w:rPr>
        <w:t>2011</w:t>
      </w:r>
      <w:r w:rsidRPr="00C057F3">
        <w:rPr>
          <w:szCs w:val="24"/>
        </w:rPr>
        <w:t>. Potential impacts of an effort unit reduction in the Queensland East Coast Trawl fishery</w:t>
      </w:r>
      <w:r>
        <w:rPr>
          <w:szCs w:val="24"/>
        </w:rPr>
        <w:t xml:space="preserve">. Commercial in Confidence </w:t>
      </w:r>
      <w:r w:rsidRPr="00C057F3">
        <w:rPr>
          <w:szCs w:val="24"/>
        </w:rPr>
        <w:t>Report to the Queensland Department of Employment, Econ</w:t>
      </w:r>
      <w:r>
        <w:rPr>
          <w:szCs w:val="24"/>
        </w:rPr>
        <w:t xml:space="preserve">omic </w:t>
      </w:r>
      <w:proofErr w:type="gramStart"/>
      <w:r>
        <w:rPr>
          <w:szCs w:val="24"/>
        </w:rPr>
        <w:t>Development</w:t>
      </w:r>
      <w:proofErr w:type="gramEnd"/>
      <w:r>
        <w:rPr>
          <w:szCs w:val="24"/>
        </w:rPr>
        <w:t xml:space="preserve"> and Innovation. CSIRO Publications. 35pp.</w:t>
      </w:r>
    </w:p>
    <w:p w14:paraId="59ABB6B7" w14:textId="77777777" w:rsidR="00DA2A24" w:rsidRPr="00110EDF" w:rsidRDefault="00A26911" w:rsidP="00052FA2">
      <w:pPr>
        <w:numPr>
          <w:ilvl w:val="0"/>
          <w:numId w:val="22"/>
        </w:numPr>
        <w:rPr>
          <w:szCs w:val="24"/>
        </w:rPr>
      </w:pPr>
      <w:r w:rsidRPr="004643BE">
        <w:rPr>
          <w:szCs w:val="24"/>
        </w:rPr>
        <w:t xml:space="preserve">Dutra, L.X.C., Ellis, N., </w:t>
      </w:r>
      <w:proofErr w:type="spellStart"/>
      <w:r w:rsidRPr="004643BE">
        <w:rPr>
          <w:szCs w:val="24"/>
        </w:rPr>
        <w:t>Boschetti</w:t>
      </w:r>
      <w:proofErr w:type="spellEnd"/>
      <w:r w:rsidRPr="004643BE">
        <w:rPr>
          <w:szCs w:val="24"/>
        </w:rPr>
        <w:t xml:space="preserve">, F., </w:t>
      </w:r>
      <w:r w:rsidRPr="004643BE">
        <w:rPr>
          <w:b/>
          <w:spacing w:val="-3"/>
          <w:szCs w:val="24"/>
        </w:rPr>
        <w:t>Dichmont, C.M.,</w:t>
      </w:r>
      <w:r w:rsidRPr="004643BE">
        <w:rPr>
          <w:szCs w:val="24"/>
        </w:rPr>
        <w:t xml:space="preserve"> de la Mare, W., Perez, P. </w:t>
      </w:r>
      <w:r w:rsidRPr="00DC2616">
        <w:rPr>
          <w:b/>
          <w:szCs w:val="24"/>
        </w:rPr>
        <w:t>2011</w:t>
      </w:r>
      <w:r>
        <w:rPr>
          <w:szCs w:val="24"/>
        </w:rPr>
        <w:t xml:space="preserve">. </w:t>
      </w:r>
      <w:r w:rsidRPr="004643BE">
        <w:rPr>
          <w:szCs w:val="24"/>
        </w:rPr>
        <w:t>Client Report: Healthy Waterways Management Strategy Evaluation: Learning and decision making within an adaptive framework – Final Report, 76 p.</w:t>
      </w:r>
    </w:p>
    <w:p w14:paraId="2B8D80DE" w14:textId="77777777" w:rsidR="00DA2A24" w:rsidRPr="00A03E98" w:rsidRDefault="00A26911" w:rsidP="00052FA2">
      <w:pPr>
        <w:numPr>
          <w:ilvl w:val="0"/>
          <w:numId w:val="22"/>
        </w:numPr>
        <w:tabs>
          <w:tab w:val="left" w:pos="5760"/>
        </w:tabs>
        <w:suppressAutoHyphens/>
        <w:jc w:val="both"/>
        <w:rPr>
          <w:spacing w:val="-3"/>
        </w:rPr>
      </w:pPr>
      <w:r w:rsidRPr="00A03E98">
        <w:rPr>
          <w:spacing w:val="-3"/>
        </w:rPr>
        <w:t xml:space="preserve">O’Neill, M. F., Leigh, G. M., Martin, J., Newman, S., Chambers, M., </w:t>
      </w:r>
      <w:r w:rsidRPr="009A4E96">
        <w:rPr>
          <w:b/>
          <w:spacing w:val="-3"/>
        </w:rPr>
        <w:t>Dichmont, C. M.</w:t>
      </w:r>
      <w:r w:rsidRPr="00A03E98">
        <w:rPr>
          <w:spacing w:val="-3"/>
        </w:rPr>
        <w:t xml:space="preserve">, Buckworth, R. C. </w:t>
      </w:r>
      <w:r w:rsidRPr="002021D9">
        <w:rPr>
          <w:spacing w:val="-3"/>
        </w:rPr>
        <w:t>2011</w:t>
      </w:r>
      <w:r w:rsidRPr="00A03E98">
        <w:rPr>
          <w:spacing w:val="-3"/>
        </w:rPr>
        <w:t>. Sustaining productivity of tropical red snappers using</w:t>
      </w:r>
    </w:p>
    <w:p w14:paraId="6E959E2F" w14:textId="77777777" w:rsidR="00DA2A24" w:rsidRPr="00A03E98" w:rsidRDefault="00A26911" w:rsidP="00DA2A24">
      <w:pPr>
        <w:tabs>
          <w:tab w:val="num" w:pos="993"/>
          <w:tab w:val="left" w:pos="5760"/>
        </w:tabs>
        <w:suppressAutoHyphens/>
        <w:ind w:left="993" w:hanging="567"/>
        <w:jc w:val="both"/>
        <w:rPr>
          <w:spacing w:val="-3"/>
        </w:rPr>
      </w:pPr>
      <w:r>
        <w:rPr>
          <w:spacing w:val="-3"/>
        </w:rPr>
        <w:tab/>
      </w:r>
      <w:r w:rsidRPr="00A03E98">
        <w:rPr>
          <w:spacing w:val="-3"/>
        </w:rPr>
        <w:t xml:space="preserve">new monitoring and reference points </w:t>
      </w:r>
      <w:r>
        <w:rPr>
          <w:spacing w:val="-3"/>
        </w:rPr>
        <w:t xml:space="preserve">FRDC </w:t>
      </w:r>
      <w:r w:rsidRPr="00A03E98">
        <w:rPr>
          <w:spacing w:val="-3"/>
        </w:rPr>
        <w:t>Project No. 2009/037</w:t>
      </w:r>
      <w:r>
        <w:rPr>
          <w:spacing w:val="-3"/>
        </w:rPr>
        <w:t>, 101 pp.</w:t>
      </w:r>
    </w:p>
    <w:p w14:paraId="7CE27399" w14:textId="77777777" w:rsidR="00DA2A24" w:rsidRDefault="00A26911" w:rsidP="00052FA2">
      <w:pPr>
        <w:numPr>
          <w:ilvl w:val="0"/>
          <w:numId w:val="22"/>
        </w:numPr>
        <w:tabs>
          <w:tab w:val="left" w:pos="5760"/>
        </w:tabs>
        <w:suppressAutoHyphens/>
        <w:jc w:val="both"/>
        <w:rPr>
          <w:spacing w:val="-3"/>
        </w:rPr>
      </w:pPr>
      <w:r w:rsidRPr="00AF0F13">
        <w:rPr>
          <w:spacing w:val="-3"/>
        </w:rPr>
        <w:t>Pascoe, S</w:t>
      </w:r>
      <w:r>
        <w:rPr>
          <w:spacing w:val="-3"/>
        </w:rPr>
        <w:t xml:space="preserve">., </w:t>
      </w:r>
      <w:proofErr w:type="spellStart"/>
      <w:r w:rsidRPr="00AF0F13">
        <w:rPr>
          <w:spacing w:val="-3"/>
        </w:rPr>
        <w:t>Coglan</w:t>
      </w:r>
      <w:proofErr w:type="spellEnd"/>
      <w:r>
        <w:rPr>
          <w:spacing w:val="-3"/>
        </w:rPr>
        <w:t>, L.</w:t>
      </w:r>
      <w:r w:rsidRPr="00AF0F13">
        <w:rPr>
          <w:spacing w:val="-3"/>
        </w:rPr>
        <w:t>, Punt,</w:t>
      </w:r>
      <w:r>
        <w:rPr>
          <w:spacing w:val="-3"/>
        </w:rPr>
        <w:t xml:space="preserve"> A.E., and </w:t>
      </w:r>
      <w:r w:rsidRPr="00C37BFD">
        <w:rPr>
          <w:b/>
          <w:spacing w:val="-3"/>
        </w:rPr>
        <w:t>Dichmont, C.M.</w:t>
      </w:r>
      <w:r w:rsidRPr="00AF0F13">
        <w:rPr>
          <w:spacing w:val="-3"/>
        </w:rPr>
        <w:t xml:space="preserve"> 2010. Impacts of vessel capacity reduction programs on efficiency in fisheries: the case of Australia's multispecies northern prawn fishery. Proceedings of the 2010 International Institute of Fisheries Economics and Trade (IIFET) conference (CD ROM), Montpellier, France 13-16 July 2010</w:t>
      </w:r>
      <w:r>
        <w:rPr>
          <w:spacing w:val="-3"/>
        </w:rPr>
        <w:t>.</w:t>
      </w:r>
      <w:r w:rsidRPr="00AF0F13">
        <w:rPr>
          <w:spacing w:val="-3"/>
        </w:rPr>
        <w:t xml:space="preserve"> </w:t>
      </w:r>
    </w:p>
    <w:p w14:paraId="16799E9C" w14:textId="77777777" w:rsidR="00DA2A24" w:rsidRPr="00254C79" w:rsidRDefault="00A26911" w:rsidP="00052FA2">
      <w:pPr>
        <w:numPr>
          <w:ilvl w:val="0"/>
          <w:numId w:val="22"/>
        </w:numPr>
        <w:tabs>
          <w:tab w:val="left" w:pos="5760"/>
        </w:tabs>
        <w:suppressAutoHyphens/>
        <w:jc w:val="both"/>
        <w:rPr>
          <w:spacing w:val="-3"/>
        </w:rPr>
      </w:pPr>
      <w:r w:rsidRPr="00254C79">
        <w:rPr>
          <w:spacing w:val="-3"/>
        </w:rPr>
        <w:t xml:space="preserve">Deng, A., </w:t>
      </w:r>
      <w:r w:rsidRPr="00C37BFD">
        <w:rPr>
          <w:b/>
          <w:spacing w:val="-3"/>
        </w:rPr>
        <w:t>Dichmont, C.M.</w:t>
      </w:r>
      <w:r w:rsidRPr="00254C79">
        <w:rPr>
          <w:spacing w:val="-3"/>
        </w:rPr>
        <w:t>, Hutton, T. 2010. NPF RAG assessment 2010. AFMA Research Fund.</w:t>
      </w:r>
      <w:r>
        <w:rPr>
          <w:spacing w:val="-3"/>
        </w:rPr>
        <w:t xml:space="preserve"> (</w:t>
      </w:r>
      <w:r w:rsidRPr="00FB1FE3">
        <w:rPr>
          <w:spacing w:val="-3"/>
        </w:rPr>
        <w:t>(Peer Reviewed by NPFRAG, NPF Industry Inc., NORMAC and AFMA Board</w:t>
      </w:r>
      <w:r>
        <w:rPr>
          <w:spacing w:val="-3"/>
        </w:rPr>
        <w:t xml:space="preserve"> as providing methods for a very controversial move to a different governance system</w:t>
      </w:r>
      <w:r w:rsidRPr="00FB1FE3">
        <w:rPr>
          <w:spacing w:val="-3"/>
        </w:rPr>
        <w:t>)</w:t>
      </w:r>
    </w:p>
    <w:p w14:paraId="52C67B0C" w14:textId="77777777" w:rsidR="00DA2A24" w:rsidRDefault="00A26911" w:rsidP="00052FA2">
      <w:pPr>
        <w:numPr>
          <w:ilvl w:val="0"/>
          <w:numId w:val="22"/>
        </w:numPr>
        <w:tabs>
          <w:tab w:val="left" w:pos="5760"/>
        </w:tabs>
        <w:suppressAutoHyphens/>
        <w:jc w:val="both"/>
        <w:rPr>
          <w:spacing w:val="-3"/>
        </w:rPr>
      </w:pPr>
      <w:r w:rsidRPr="00C37BFD">
        <w:rPr>
          <w:b/>
          <w:spacing w:val="-3"/>
        </w:rPr>
        <w:t>Dichmont, C.M.</w:t>
      </w:r>
      <w:r w:rsidRPr="00C426CF">
        <w:rPr>
          <w:spacing w:val="-3"/>
        </w:rPr>
        <w:t>, Deng, A.R., Punt, A.E., Venables, W.N., Pascoe, S., Zhou, S., Kompas, T., Kenyon, R., Bishop, J., van der Velde, T., Kienzle, M., Hutton, T., Plagányi, É., Miller, M., Donovan, A., Ye, Y. 2010. Developing techniques to estimate total allowable catches for the NPF major prawn species</w:t>
      </w:r>
      <w:r>
        <w:rPr>
          <w:spacing w:val="-3"/>
        </w:rPr>
        <w:t>. FRDC Report No. 2007/018. 383 pp.</w:t>
      </w:r>
    </w:p>
    <w:p w14:paraId="236B53ED" w14:textId="77777777" w:rsidR="00DA2A24" w:rsidRDefault="00A26911" w:rsidP="00052FA2">
      <w:pPr>
        <w:numPr>
          <w:ilvl w:val="0"/>
          <w:numId w:val="22"/>
        </w:numPr>
        <w:rPr>
          <w:szCs w:val="24"/>
        </w:rPr>
      </w:pPr>
      <w:r w:rsidRPr="00DC2DF8">
        <w:rPr>
          <w:szCs w:val="24"/>
        </w:rPr>
        <w:t>Dutra, L.X.C.</w:t>
      </w:r>
      <w:r>
        <w:rPr>
          <w:szCs w:val="24"/>
        </w:rPr>
        <w:t>,</w:t>
      </w:r>
      <w:r w:rsidRPr="00DC2DF8">
        <w:rPr>
          <w:szCs w:val="24"/>
        </w:rPr>
        <w:t xml:space="preserve"> de la Mare, W.</w:t>
      </w:r>
      <w:r>
        <w:rPr>
          <w:szCs w:val="24"/>
        </w:rPr>
        <w:t>,</w:t>
      </w:r>
      <w:r w:rsidRPr="00DC2DF8">
        <w:rPr>
          <w:szCs w:val="24"/>
        </w:rPr>
        <w:t xml:space="preserve"> Perez, P.</w:t>
      </w:r>
      <w:r>
        <w:rPr>
          <w:szCs w:val="24"/>
        </w:rPr>
        <w:t>,</w:t>
      </w:r>
      <w:r w:rsidRPr="00DC2DF8">
        <w:rPr>
          <w:szCs w:val="24"/>
        </w:rPr>
        <w:t xml:space="preserve"> Tickell, S.</w:t>
      </w:r>
      <w:r>
        <w:rPr>
          <w:szCs w:val="24"/>
        </w:rPr>
        <w:t>,</w:t>
      </w:r>
      <w:r w:rsidRPr="00DC2DF8">
        <w:rPr>
          <w:szCs w:val="24"/>
        </w:rPr>
        <w:t xml:space="preserve"> Cannard, T.</w:t>
      </w:r>
      <w:r>
        <w:rPr>
          <w:szCs w:val="24"/>
        </w:rPr>
        <w:t>,</w:t>
      </w:r>
      <w:r w:rsidRPr="00DC2DF8">
        <w:rPr>
          <w:szCs w:val="24"/>
        </w:rPr>
        <w:t xml:space="preserve"> Ellis, N.</w:t>
      </w:r>
      <w:r>
        <w:rPr>
          <w:szCs w:val="24"/>
        </w:rPr>
        <w:t>,</w:t>
      </w:r>
      <w:r w:rsidRPr="00DC2DF8">
        <w:rPr>
          <w:szCs w:val="24"/>
        </w:rPr>
        <w:t xml:space="preserve"> Pascual, R.</w:t>
      </w:r>
      <w:r>
        <w:rPr>
          <w:szCs w:val="24"/>
        </w:rPr>
        <w:t>,</w:t>
      </w:r>
      <w:r w:rsidRPr="00DC2DF8">
        <w:rPr>
          <w:szCs w:val="24"/>
        </w:rPr>
        <w:t xml:space="preserve"> </w:t>
      </w:r>
      <w:r w:rsidRPr="00DC2DF8">
        <w:rPr>
          <w:b/>
          <w:spacing w:val="-3"/>
          <w:szCs w:val="24"/>
        </w:rPr>
        <w:t>Dichmont, C.M.</w:t>
      </w:r>
      <w:r>
        <w:rPr>
          <w:b/>
          <w:spacing w:val="-3"/>
          <w:szCs w:val="24"/>
        </w:rPr>
        <w:t>,</w:t>
      </w:r>
      <w:r w:rsidRPr="00DC2DF8">
        <w:rPr>
          <w:szCs w:val="24"/>
        </w:rPr>
        <w:t xml:space="preserve"> Thebaud, O.</w:t>
      </w:r>
      <w:r>
        <w:rPr>
          <w:szCs w:val="24"/>
        </w:rPr>
        <w:t>,</w:t>
      </w:r>
      <w:r w:rsidRPr="00DC2DF8">
        <w:rPr>
          <w:szCs w:val="24"/>
        </w:rPr>
        <w:t xml:space="preserve"> Bayliss, P.</w:t>
      </w:r>
      <w:r>
        <w:rPr>
          <w:szCs w:val="24"/>
        </w:rPr>
        <w:t>,</w:t>
      </w:r>
      <w:r w:rsidRPr="00DC2DF8">
        <w:rPr>
          <w:szCs w:val="24"/>
        </w:rPr>
        <w:t xml:space="preserve"> </w:t>
      </w:r>
      <w:proofErr w:type="spellStart"/>
      <w:r w:rsidRPr="00DC2DF8">
        <w:rPr>
          <w:szCs w:val="24"/>
        </w:rPr>
        <w:t>Moeseneder</w:t>
      </w:r>
      <w:proofErr w:type="spellEnd"/>
      <w:r w:rsidRPr="00DC2DF8">
        <w:rPr>
          <w:szCs w:val="24"/>
        </w:rPr>
        <w:t>, C.</w:t>
      </w:r>
      <w:r>
        <w:rPr>
          <w:szCs w:val="24"/>
        </w:rPr>
        <w:t>,</w:t>
      </w:r>
      <w:r w:rsidRPr="00DC2DF8">
        <w:rPr>
          <w:szCs w:val="24"/>
        </w:rPr>
        <w:t xml:space="preserve"> </w:t>
      </w:r>
      <w:proofErr w:type="spellStart"/>
      <w:r w:rsidRPr="00DC2DF8">
        <w:rPr>
          <w:szCs w:val="24"/>
        </w:rPr>
        <w:t>Boschetti</w:t>
      </w:r>
      <w:proofErr w:type="spellEnd"/>
      <w:r w:rsidRPr="00DC2DF8">
        <w:rPr>
          <w:szCs w:val="24"/>
        </w:rPr>
        <w:t xml:space="preserve">, F. and Pascoe, S. 2010. Catchment to Coast Management Strategy Evaluation in South East Queensland, Australia. Coast to Coast conference Program Handbook and Abstracts (Adelaide, September </w:t>
      </w:r>
      <w:proofErr w:type="gramStart"/>
      <w:r w:rsidRPr="00DC2DF8">
        <w:rPr>
          <w:szCs w:val="24"/>
        </w:rPr>
        <w:t>20-24</w:t>
      </w:r>
      <w:proofErr w:type="gramEnd"/>
      <w:r w:rsidRPr="00DC2DF8">
        <w:rPr>
          <w:szCs w:val="24"/>
        </w:rPr>
        <w:t xml:space="preserve"> 2010), pp. 15.</w:t>
      </w:r>
    </w:p>
    <w:p w14:paraId="677F7965" w14:textId="77777777" w:rsidR="00DA2A24" w:rsidRPr="00DC2DF8" w:rsidRDefault="00A26911" w:rsidP="00052FA2">
      <w:pPr>
        <w:numPr>
          <w:ilvl w:val="0"/>
          <w:numId w:val="22"/>
        </w:numPr>
        <w:rPr>
          <w:szCs w:val="24"/>
        </w:rPr>
      </w:pPr>
      <w:r w:rsidRPr="00C0387A">
        <w:rPr>
          <w:szCs w:val="24"/>
        </w:rPr>
        <w:t xml:space="preserve">Dutra, L. X. C., W. de la Mare, P. Perez, N. Ellis, S. Tickell, T. Cannard, O. Thebaud, P. Pascual, P. Bayliss, C. </w:t>
      </w:r>
      <w:proofErr w:type="spellStart"/>
      <w:r w:rsidRPr="00C0387A">
        <w:rPr>
          <w:szCs w:val="24"/>
        </w:rPr>
        <w:t>Moeseneder</w:t>
      </w:r>
      <w:proofErr w:type="spellEnd"/>
      <w:r w:rsidRPr="00C0387A">
        <w:rPr>
          <w:szCs w:val="24"/>
        </w:rPr>
        <w:t xml:space="preserve">, C. Dichmont, F. </w:t>
      </w:r>
      <w:proofErr w:type="spellStart"/>
      <w:r w:rsidRPr="00C0387A">
        <w:rPr>
          <w:szCs w:val="24"/>
        </w:rPr>
        <w:t>Boschetti</w:t>
      </w:r>
      <w:proofErr w:type="spellEnd"/>
      <w:r w:rsidRPr="00C0387A">
        <w:rPr>
          <w:szCs w:val="24"/>
        </w:rPr>
        <w:t>, and S. Pascoe. 2010. Healthy Waterways Management Strategy Evaluation: Scoping Study for the Development of a 'catchment-to-coast' MSE in SE Queensland - Phase 2 – Final Report. CSIRO Marine and Atmospheric Research, Cleveland.</w:t>
      </w:r>
    </w:p>
    <w:p w14:paraId="206110C7" w14:textId="77777777" w:rsidR="00DA2A24" w:rsidRPr="00DC2DF8" w:rsidRDefault="00A26911" w:rsidP="00052FA2">
      <w:pPr>
        <w:numPr>
          <w:ilvl w:val="0"/>
          <w:numId w:val="22"/>
        </w:numPr>
        <w:rPr>
          <w:szCs w:val="24"/>
        </w:rPr>
      </w:pPr>
      <w:r w:rsidRPr="00DC2DF8">
        <w:rPr>
          <w:szCs w:val="24"/>
        </w:rPr>
        <w:t>Tickell, S.</w:t>
      </w:r>
      <w:r>
        <w:rPr>
          <w:szCs w:val="24"/>
        </w:rPr>
        <w:t>,</w:t>
      </w:r>
      <w:r w:rsidRPr="00DC2DF8">
        <w:rPr>
          <w:szCs w:val="24"/>
        </w:rPr>
        <w:t xml:space="preserve"> Pascual, R.</w:t>
      </w:r>
      <w:r>
        <w:rPr>
          <w:szCs w:val="24"/>
        </w:rPr>
        <w:t>,</w:t>
      </w:r>
      <w:r w:rsidRPr="00DC2DF8">
        <w:rPr>
          <w:szCs w:val="24"/>
        </w:rPr>
        <w:t xml:space="preserve"> Ellis, N.</w:t>
      </w:r>
      <w:r>
        <w:rPr>
          <w:szCs w:val="24"/>
        </w:rPr>
        <w:t>,</w:t>
      </w:r>
      <w:r w:rsidRPr="00DC2DF8">
        <w:rPr>
          <w:szCs w:val="24"/>
        </w:rPr>
        <w:t xml:space="preserve"> </w:t>
      </w:r>
      <w:proofErr w:type="spellStart"/>
      <w:r w:rsidRPr="00DC2DF8">
        <w:rPr>
          <w:szCs w:val="24"/>
        </w:rPr>
        <w:t>Moeseneder</w:t>
      </w:r>
      <w:proofErr w:type="spellEnd"/>
      <w:r w:rsidRPr="00DC2DF8">
        <w:rPr>
          <w:szCs w:val="24"/>
        </w:rPr>
        <w:t>, C.</w:t>
      </w:r>
      <w:r>
        <w:rPr>
          <w:szCs w:val="24"/>
        </w:rPr>
        <w:t>,</w:t>
      </w:r>
      <w:r w:rsidRPr="00DC2DF8">
        <w:rPr>
          <w:szCs w:val="24"/>
        </w:rPr>
        <w:t xml:space="preserve"> de la Mare, W.</w:t>
      </w:r>
      <w:r>
        <w:rPr>
          <w:szCs w:val="24"/>
        </w:rPr>
        <w:t>,</w:t>
      </w:r>
      <w:r w:rsidRPr="00DC2DF8">
        <w:rPr>
          <w:szCs w:val="24"/>
        </w:rPr>
        <w:t xml:space="preserve"> Dutra, L.X.C.</w:t>
      </w:r>
      <w:r>
        <w:rPr>
          <w:szCs w:val="24"/>
        </w:rPr>
        <w:t>,</w:t>
      </w:r>
      <w:r w:rsidRPr="00DC2DF8">
        <w:rPr>
          <w:szCs w:val="24"/>
        </w:rPr>
        <w:t xml:space="preserve"> Perez, P.</w:t>
      </w:r>
      <w:r>
        <w:rPr>
          <w:szCs w:val="24"/>
        </w:rPr>
        <w:t>,</w:t>
      </w:r>
      <w:r w:rsidRPr="00DC2DF8">
        <w:rPr>
          <w:szCs w:val="24"/>
        </w:rPr>
        <w:t xml:space="preserve"> Cannard, T.</w:t>
      </w:r>
      <w:r>
        <w:rPr>
          <w:szCs w:val="24"/>
        </w:rPr>
        <w:t>,</w:t>
      </w:r>
      <w:r w:rsidRPr="00DC2DF8">
        <w:rPr>
          <w:szCs w:val="24"/>
        </w:rPr>
        <w:t xml:space="preserve"> Thebaud, O.</w:t>
      </w:r>
      <w:r>
        <w:rPr>
          <w:szCs w:val="24"/>
        </w:rPr>
        <w:t>,</w:t>
      </w:r>
      <w:r w:rsidRPr="00DC2DF8">
        <w:rPr>
          <w:szCs w:val="24"/>
        </w:rPr>
        <w:t xml:space="preserve"> Bayliss, P.</w:t>
      </w:r>
      <w:r>
        <w:rPr>
          <w:szCs w:val="24"/>
        </w:rPr>
        <w:t>,</w:t>
      </w:r>
      <w:r w:rsidRPr="00DC2DF8">
        <w:rPr>
          <w:szCs w:val="24"/>
        </w:rPr>
        <w:t xml:space="preserve"> </w:t>
      </w:r>
      <w:r w:rsidRPr="00DC2DF8">
        <w:rPr>
          <w:b/>
          <w:spacing w:val="-3"/>
          <w:szCs w:val="24"/>
        </w:rPr>
        <w:t>Dichmont, C.M.</w:t>
      </w:r>
      <w:r>
        <w:rPr>
          <w:b/>
          <w:spacing w:val="-3"/>
          <w:szCs w:val="24"/>
        </w:rPr>
        <w:t>,</w:t>
      </w:r>
      <w:r w:rsidRPr="00DC2DF8">
        <w:rPr>
          <w:szCs w:val="24"/>
        </w:rPr>
        <w:t xml:space="preserve"> </w:t>
      </w:r>
      <w:proofErr w:type="spellStart"/>
      <w:r w:rsidRPr="00DC2DF8">
        <w:rPr>
          <w:szCs w:val="24"/>
        </w:rPr>
        <w:t>Boschetti</w:t>
      </w:r>
      <w:proofErr w:type="spellEnd"/>
      <w:r w:rsidRPr="00DC2DF8">
        <w:rPr>
          <w:szCs w:val="24"/>
        </w:rPr>
        <w:t xml:space="preserve">, F. and </w:t>
      </w:r>
      <w:r w:rsidRPr="00DC2DF8">
        <w:rPr>
          <w:szCs w:val="24"/>
        </w:rPr>
        <w:lastRenderedPageBreak/>
        <w:t xml:space="preserve">Pascoe, S. 2010. Software Development for catchment-to-coast management strategy evaluation in South East Queensland, Australia. Coast to Coast conference Program Handbook and Abstracts (Adelaide, September </w:t>
      </w:r>
      <w:proofErr w:type="gramStart"/>
      <w:r w:rsidRPr="00DC2DF8">
        <w:rPr>
          <w:szCs w:val="24"/>
        </w:rPr>
        <w:t>20-24</w:t>
      </w:r>
      <w:proofErr w:type="gramEnd"/>
      <w:r w:rsidRPr="00DC2DF8">
        <w:rPr>
          <w:szCs w:val="24"/>
        </w:rPr>
        <w:t xml:space="preserve"> 2010), pp. 53.</w:t>
      </w:r>
    </w:p>
    <w:p w14:paraId="46CD6A26" w14:textId="77777777" w:rsidR="00DA2A24" w:rsidRPr="00DC2DF8" w:rsidRDefault="00A26911" w:rsidP="00052FA2">
      <w:pPr>
        <w:numPr>
          <w:ilvl w:val="0"/>
          <w:numId w:val="22"/>
        </w:numPr>
        <w:rPr>
          <w:szCs w:val="24"/>
        </w:rPr>
      </w:pPr>
      <w:r w:rsidRPr="00DC2DF8">
        <w:rPr>
          <w:szCs w:val="24"/>
        </w:rPr>
        <w:t>Perez, P.</w:t>
      </w:r>
      <w:r>
        <w:rPr>
          <w:szCs w:val="24"/>
        </w:rPr>
        <w:t>,</w:t>
      </w:r>
      <w:r w:rsidRPr="00DC2DF8">
        <w:rPr>
          <w:szCs w:val="24"/>
        </w:rPr>
        <w:t xml:space="preserve"> Dutra, L.X.C.</w:t>
      </w:r>
      <w:r>
        <w:rPr>
          <w:szCs w:val="24"/>
        </w:rPr>
        <w:t>,</w:t>
      </w:r>
      <w:r w:rsidRPr="00DC2DF8">
        <w:rPr>
          <w:szCs w:val="24"/>
        </w:rPr>
        <w:t xml:space="preserve"> Cannard, T.</w:t>
      </w:r>
      <w:r>
        <w:rPr>
          <w:szCs w:val="24"/>
        </w:rPr>
        <w:t>,</w:t>
      </w:r>
      <w:r w:rsidRPr="00DC2DF8">
        <w:rPr>
          <w:szCs w:val="24"/>
        </w:rPr>
        <w:t xml:space="preserve"> de la Mare, W.</w:t>
      </w:r>
      <w:r>
        <w:rPr>
          <w:szCs w:val="24"/>
        </w:rPr>
        <w:t>,</w:t>
      </w:r>
      <w:r w:rsidRPr="00DC2DF8">
        <w:rPr>
          <w:szCs w:val="24"/>
        </w:rPr>
        <w:t xml:space="preserve"> </w:t>
      </w:r>
      <w:r w:rsidRPr="00DC2DF8">
        <w:rPr>
          <w:b/>
          <w:spacing w:val="-3"/>
          <w:szCs w:val="24"/>
        </w:rPr>
        <w:t>Dichmont, C.M.</w:t>
      </w:r>
      <w:r>
        <w:rPr>
          <w:b/>
          <w:spacing w:val="-3"/>
          <w:szCs w:val="24"/>
        </w:rPr>
        <w:t>,</w:t>
      </w:r>
      <w:r w:rsidRPr="00DC2DF8">
        <w:rPr>
          <w:szCs w:val="24"/>
        </w:rPr>
        <w:t xml:space="preserve"> Ellis, N.</w:t>
      </w:r>
      <w:r>
        <w:rPr>
          <w:szCs w:val="24"/>
        </w:rPr>
        <w:t>,</w:t>
      </w:r>
      <w:r w:rsidRPr="00DC2DF8">
        <w:rPr>
          <w:szCs w:val="24"/>
        </w:rPr>
        <w:t xml:space="preserve"> </w:t>
      </w:r>
      <w:proofErr w:type="spellStart"/>
      <w:r w:rsidRPr="00DC2DF8">
        <w:rPr>
          <w:szCs w:val="24"/>
        </w:rPr>
        <w:t>Boschetti</w:t>
      </w:r>
      <w:proofErr w:type="spellEnd"/>
      <w:r w:rsidRPr="00DC2DF8">
        <w:rPr>
          <w:szCs w:val="24"/>
        </w:rPr>
        <w:t>, F.</w:t>
      </w:r>
      <w:r>
        <w:rPr>
          <w:szCs w:val="24"/>
        </w:rPr>
        <w:t>,</w:t>
      </w:r>
      <w:r w:rsidRPr="00DC2DF8">
        <w:rPr>
          <w:szCs w:val="24"/>
        </w:rPr>
        <w:t xml:space="preserve"> </w:t>
      </w:r>
      <w:proofErr w:type="spellStart"/>
      <w:r w:rsidRPr="00DC2DF8">
        <w:rPr>
          <w:szCs w:val="24"/>
        </w:rPr>
        <w:t>Moeseneder</w:t>
      </w:r>
      <w:proofErr w:type="spellEnd"/>
      <w:r w:rsidRPr="00DC2DF8">
        <w:rPr>
          <w:szCs w:val="24"/>
        </w:rPr>
        <w:t>, C.</w:t>
      </w:r>
      <w:r>
        <w:rPr>
          <w:szCs w:val="24"/>
        </w:rPr>
        <w:t>,</w:t>
      </w:r>
      <w:r w:rsidRPr="00DC2DF8">
        <w:rPr>
          <w:szCs w:val="24"/>
        </w:rPr>
        <w:t xml:space="preserve"> Pascual, R.</w:t>
      </w:r>
      <w:r>
        <w:rPr>
          <w:szCs w:val="24"/>
        </w:rPr>
        <w:t>,</w:t>
      </w:r>
      <w:r w:rsidRPr="00DC2DF8">
        <w:rPr>
          <w:szCs w:val="24"/>
        </w:rPr>
        <w:t xml:space="preserve"> Tickell, S.</w:t>
      </w:r>
      <w:r>
        <w:rPr>
          <w:szCs w:val="24"/>
        </w:rPr>
        <w:t>,</w:t>
      </w:r>
      <w:r w:rsidRPr="00DC2DF8">
        <w:rPr>
          <w:szCs w:val="24"/>
        </w:rPr>
        <w:t xml:space="preserve"> Thebaud, O.</w:t>
      </w:r>
      <w:r>
        <w:rPr>
          <w:szCs w:val="24"/>
        </w:rPr>
        <w:t>,</w:t>
      </w:r>
      <w:r w:rsidRPr="00DC2DF8">
        <w:rPr>
          <w:szCs w:val="24"/>
        </w:rPr>
        <w:t xml:space="preserve"> Bayliss, P.</w:t>
      </w:r>
      <w:r>
        <w:rPr>
          <w:szCs w:val="24"/>
        </w:rPr>
        <w:t>,</w:t>
      </w:r>
      <w:r w:rsidRPr="00DC2DF8">
        <w:rPr>
          <w:szCs w:val="24"/>
        </w:rPr>
        <w:t xml:space="preserve"> </w:t>
      </w:r>
      <w:proofErr w:type="spellStart"/>
      <w:r w:rsidRPr="00DC2DF8">
        <w:rPr>
          <w:szCs w:val="24"/>
        </w:rPr>
        <w:t>Boschetti</w:t>
      </w:r>
      <w:proofErr w:type="spellEnd"/>
      <w:r w:rsidRPr="00DC2DF8">
        <w:rPr>
          <w:szCs w:val="24"/>
        </w:rPr>
        <w:t xml:space="preserve">, F. and Pascoe, S. Learning and decision-making for catchment-to-coast management strategy evaluation in South East Queensland, Australia. Coast to Coast conference Program Handbook and Abstracts (Adelaide, September </w:t>
      </w:r>
      <w:proofErr w:type="gramStart"/>
      <w:r w:rsidRPr="00DC2DF8">
        <w:rPr>
          <w:szCs w:val="24"/>
        </w:rPr>
        <w:t>20-24</w:t>
      </w:r>
      <w:proofErr w:type="gramEnd"/>
      <w:r w:rsidRPr="00DC2DF8">
        <w:rPr>
          <w:szCs w:val="24"/>
        </w:rPr>
        <w:t xml:space="preserve"> 2010), pp. 42.</w:t>
      </w:r>
    </w:p>
    <w:p w14:paraId="516E1510" w14:textId="77777777" w:rsidR="00DA2A24" w:rsidRDefault="00A26911" w:rsidP="00052FA2">
      <w:pPr>
        <w:numPr>
          <w:ilvl w:val="0"/>
          <w:numId w:val="22"/>
        </w:numPr>
        <w:tabs>
          <w:tab w:val="left" w:pos="5760"/>
        </w:tabs>
        <w:suppressAutoHyphens/>
        <w:jc w:val="both"/>
        <w:rPr>
          <w:spacing w:val="-3"/>
        </w:rPr>
      </w:pPr>
      <w:r>
        <w:rPr>
          <w:spacing w:val="-3"/>
        </w:rPr>
        <w:t xml:space="preserve">Deng, A.R., </w:t>
      </w:r>
      <w:r w:rsidRPr="00C37BFD">
        <w:rPr>
          <w:b/>
          <w:spacing w:val="-3"/>
        </w:rPr>
        <w:t>Dichmont, C.M.</w:t>
      </w:r>
      <w:r>
        <w:rPr>
          <w:spacing w:val="-3"/>
        </w:rPr>
        <w:t xml:space="preserve"> 2009. </w:t>
      </w:r>
      <w:r w:rsidRPr="00CE6B04">
        <w:rPr>
          <w:spacing w:val="-3"/>
        </w:rPr>
        <w:t>Season and the NPF 2009</w:t>
      </w:r>
      <w:r>
        <w:rPr>
          <w:spacing w:val="-3"/>
        </w:rPr>
        <w:t>.  Report to the NPF RAG May 2009, 11 pp.</w:t>
      </w:r>
    </w:p>
    <w:p w14:paraId="072AD7D0" w14:textId="77777777" w:rsidR="00DA2A24" w:rsidRPr="00FB1FE3" w:rsidRDefault="00A26911" w:rsidP="00052FA2">
      <w:pPr>
        <w:numPr>
          <w:ilvl w:val="0"/>
          <w:numId w:val="22"/>
        </w:numPr>
        <w:tabs>
          <w:tab w:val="left" w:pos="5760"/>
        </w:tabs>
        <w:suppressAutoHyphens/>
        <w:jc w:val="both"/>
        <w:rPr>
          <w:spacing w:val="-3"/>
        </w:rPr>
      </w:pPr>
      <w:r>
        <w:rPr>
          <w:spacing w:val="-3"/>
        </w:rPr>
        <w:t>Hutto</w:t>
      </w:r>
      <w:r w:rsidRPr="00FB1FE3">
        <w:rPr>
          <w:spacing w:val="-3"/>
        </w:rPr>
        <w:t xml:space="preserve">n, T., </w:t>
      </w:r>
      <w:r w:rsidRPr="00C37BFD">
        <w:rPr>
          <w:b/>
          <w:spacing w:val="-3"/>
        </w:rPr>
        <w:t>Dichmont, C.M.</w:t>
      </w:r>
      <w:r w:rsidRPr="00FB1FE3">
        <w:rPr>
          <w:spacing w:val="-3"/>
        </w:rPr>
        <w:t>, Pascoe, S. 2009. Banana prawns and TAC. In: Kompas, T., Grafton, Q. (Eds). A cost-benefit analysis of alternative management options for the Australian Northern Prawn Fishery. Sustainable Ecosystem Group, 93pp. (Peer Reviewed by NPFRAG, NPF Industry Inc., NORMAC</w:t>
      </w:r>
      <w:r>
        <w:rPr>
          <w:spacing w:val="-3"/>
        </w:rPr>
        <w:t>, DAFF</w:t>
      </w:r>
      <w:r w:rsidRPr="00FB1FE3">
        <w:rPr>
          <w:spacing w:val="-3"/>
        </w:rPr>
        <w:t xml:space="preserve"> and AFMA Board</w:t>
      </w:r>
      <w:r>
        <w:rPr>
          <w:spacing w:val="-3"/>
        </w:rPr>
        <w:t xml:space="preserve"> as very controversial</w:t>
      </w:r>
      <w:r w:rsidRPr="00FB1FE3">
        <w:rPr>
          <w:spacing w:val="-3"/>
        </w:rPr>
        <w:t xml:space="preserve">). </w:t>
      </w:r>
    </w:p>
    <w:p w14:paraId="11A6079A" w14:textId="77777777" w:rsidR="00DA2A24" w:rsidRPr="004643BE" w:rsidRDefault="00A26911" w:rsidP="00052FA2">
      <w:pPr>
        <w:numPr>
          <w:ilvl w:val="0"/>
          <w:numId w:val="22"/>
        </w:numPr>
        <w:rPr>
          <w:szCs w:val="24"/>
        </w:rPr>
      </w:pPr>
      <w:r w:rsidRPr="004643BE">
        <w:rPr>
          <w:szCs w:val="24"/>
        </w:rPr>
        <w:t xml:space="preserve">Dutra, L.X.C., de la Mare, W., Perez, P., Ellis, N., Tickell, S., Cannard, T., Thebaud, O., Pascual, P., Bayliss, P., </w:t>
      </w:r>
      <w:proofErr w:type="spellStart"/>
      <w:r w:rsidRPr="004643BE">
        <w:rPr>
          <w:szCs w:val="24"/>
        </w:rPr>
        <w:t>Moeseneder</w:t>
      </w:r>
      <w:proofErr w:type="spellEnd"/>
      <w:r w:rsidRPr="004643BE">
        <w:rPr>
          <w:szCs w:val="24"/>
        </w:rPr>
        <w:t xml:space="preserve">, C., </w:t>
      </w:r>
      <w:r w:rsidRPr="004643BE">
        <w:rPr>
          <w:b/>
          <w:spacing w:val="-3"/>
          <w:szCs w:val="24"/>
        </w:rPr>
        <w:t>Dichmont, C.M.,</w:t>
      </w:r>
      <w:r w:rsidRPr="004643BE">
        <w:rPr>
          <w:szCs w:val="24"/>
        </w:rPr>
        <w:t xml:space="preserve"> </w:t>
      </w:r>
      <w:proofErr w:type="spellStart"/>
      <w:r w:rsidRPr="004643BE">
        <w:rPr>
          <w:szCs w:val="24"/>
        </w:rPr>
        <w:t>Boschetti</w:t>
      </w:r>
      <w:proofErr w:type="spellEnd"/>
      <w:r w:rsidRPr="004643BE">
        <w:rPr>
          <w:szCs w:val="24"/>
        </w:rPr>
        <w:t>, F., Pascoe, S. 20</w:t>
      </w:r>
      <w:r>
        <w:rPr>
          <w:szCs w:val="24"/>
        </w:rPr>
        <w:t>09</w:t>
      </w:r>
      <w:r w:rsidRPr="004643BE">
        <w:rPr>
          <w:szCs w:val="24"/>
        </w:rPr>
        <w:t>. Client Report: Healthy Waterways Management Strategy Evaluation: Scoping Study for the Development of a 'catchment-to-coast' MSE in SE Queensland - Phase 2 – Final Report, 131 p.</w:t>
      </w:r>
    </w:p>
    <w:p w14:paraId="297E6BE6" w14:textId="77777777" w:rsidR="00DA2A24" w:rsidRPr="004643BE" w:rsidRDefault="00A26911" w:rsidP="00052FA2">
      <w:pPr>
        <w:numPr>
          <w:ilvl w:val="0"/>
          <w:numId w:val="22"/>
        </w:numPr>
        <w:rPr>
          <w:szCs w:val="24"/>
        </w:rPr>
      </w:pPr>
      <w:r w:rsidRPr="004643BE">
        <w:rPr>
          <w:szCs w:val="24"/>
        </w:rPr>
        <w:t xml:space="preserve">Dutra, L.X.C., de la Mare, W., Perez, P., Cannard, T., Ellis, N., Tickell, S., Pascual, P., Bayliss, P., </w:t>
      </w:r>
      <w:r w:rsidRPr="004643BE">
        <w:rPr>
          <w:b/>
          <w:spacing w:val="-3"/>
          <w:szCs w:val="24"/>
        </w:rPr>
        <w:t>Dichmont, C.M.,</w:t>
      </w:r>
      <w:r w:rsidRPr="004643BE">
        <w:rPr>
          <w:szCs w:val="24"/>
        </w:rPr>
        <w:t xml:space="preserve"> </w:t>
      </w:r>
      <w:proofErr w:type="spellStart"/>
      <w:r w:rsidRPr="004643BE">
        <w:rPr>
          <w:szCs w:val="24"/>
        </w:rPr>
        <w:t>Boschetti</w:t>
      </w:r>
      <w:proofErr w:type="spellEnd"/>
      <w:r w:rsidRPr="004643BE">
        <w:rPr>
          <w:szCs w:val="24"/>
        </w:rPr>
        <w:t xml:space="preserve">, F., Pascoe, S. and </w:t>
      </w:r>
      <w:proofErr w:type="spellStart"/>
      <w:r w:rsidRPr="004643BE">
        <w:rPr>
          <w:szCs w:val="24"/>
        </w:rPr>
        <w:t>Moeseneder</w:t>
      </w:r>
      <w:proofErr w:type="spellEnd"/>
      <w:r w:rsidRPr="004643BE">
        <w:rPr>
          <w:szCs w:val="24"/>
        </w:rPr>
        <w:t>, C. 20</w:t>
      </w:r>
      <w:r>
        <w:rPr>
          <w:szCs w:val="24"/>
        </w:rPr>
        <w:t>09</w:t>
      </w:r>
      <w:r w:rsidRPr="004643BE">
        <w:rPr>
          <w:szCs w:val="24"/>
        </w:rPr>
        <w:t>. Healthy Waterways Management Strategy Evaluation: Scoping Study for the Development of a 'catchment-to-coast' MSE in SE Queensland - Phase 2 “Open loop” MSE for stakeholder elicitation - Progress Report 2.  A report to the South East Queensland Healthy Waterways Partnership. CSIRO Marine and Atmospheric Research, 38p.</w:t>
      </w:r>
    </w:p>
    <w:p w14:paraId="71FE1EEF" w14:textId="77777777" w:rsidR="00DA2A24" w:rsidRPr="004643BE" w:rsidRDefault="00A26911" w:rsidP="00052FA2">
      <w:pPr>
        <w:numPr>
          <w:ilvl w:val="0"/>
          <w:numId w:val="22"/>
        </w:numPr>
        <w:rPr>
          <w:szCs w:val="24"/>
        </w:rPr>
      </w:pPr>
      <w:r w:rsidRPr="004643BE">
        <w:rPr>
          <w:szCs w:val="24"/>
        </w:rPr>
        <w:t xml:space="preserve">Dutra, L.X.C., de la Mare, W., Ellis, N., Cannard, T., Pascoe, S., Perez, P., Pascual, P., Tickell, S., Bayliss, P., </w:t>
      </w:r>
      <w:r w:rsidRPr="004643BE">
        <w:rPr>
          <w:b/>
          <w:spacing w:val="-3"/>
          <w:szCs w:val="24"/>
        </w:rPr>
        <w:t>Dichmont, C.M.</w:t>
      </w:r>
      <w:r w:rsidRPr="004643BE">
        <w:rPr>
          <w:spacing w:val="-3"/>
          <w:szCs w:val="24"/>
        </w:rPr>
        <w:t xml:space="preserve">, </w:t>
      </w:r>
      <w:proofErr w:type="spellStart"/>
      <w:r w:rsidRPr="004643BE">
        <w:rPr>
          <w:szCs w:val="24"/>
        </w:rPr>
        <w:t>Boschetti</w:t>
      </w:r>
      <w:proofErr w:type="spellEnd"/>
      <w:r w:rsidRPr="004643BE">
        <w:rPr>
          <w:szCs w:val="24"/>
        </w:rPr>
        <w:t xml:space="preserve">, F. and </w:t>
      </w:r>
      <w:proofErr w:type="spellStart"/>
      <w:r w:rsidRPr="004643BE">
        <w:rPr>
          <w:szCs w:val="24"/>
        </w:rPr>
        <w:t>Moeseneder</w:t>
      </w:r>
      <w:proofErr w:type="spellEnd"/>
      <w:r w:rsidRPr="004643BE">
        <w:rPr>
          <w:szCs w:val="24"/>
        </w:rPr>
        <w:t>, C. 2009. Healthy Waterways Management Strategy Evaluation: Scoping Study for the Development of a 'catchment-to-coast' MSE in SE Queensland - Phase 2: Description of biophysical and socio-economics models - Progress report 1. A report to the South East Queensland Healthy Waterways Partnership. CSIRO Marine and Atmospheric Research, 55p.</w:t>
      </w:r>
    </w:p>
    <w:p w14:paraId="3CF5A27F" w14:textId="77777777" w:rsidR="00DA2A24" w:rsidRPr="004643BE" w:rsidRDefault="00A26911" w:rsidP="00052FA2">
      <w:pPr>
        <w:numPr>
          <w:ilvl w:val="0"/>
          <w:numId w:val="22"/>
        </w:numPr>
        <w:rPr>
          <w:szCs w:val="24"/>
        </w:rPr>
      </w:pPr>
      <w:r w:rsidRPr="004643BE">
        <w:rPr>
          <w:szCs w:val="24"/>
        </w:rPr>
        <w:t xml:space="preserve">Dutra, L.X.C., de la Mare, W., Ellis, N., Cannard, T., Pascoe, S., Perez, P., Pascual, P., Tickell, S., Bayliss, P., </w:t>
      </w:r>
      <w:r w:rsidRPr="004643BE">
        <w:rPr>
          <w:b/>
          <w:spacing w:val="-3"/>
          <w:szCs w:val="24"/>
        </w:rPr>
        <w:t>Dichmont, C.M.,</w:t>
      </w:r>
      <w:r w:rsidRPr="004643BE">
        <w:rPr>
          <w:szCs w:val="24"/>
        </w:rPr>
        <w:t xml:space="preserve"> </w:t>
      </w:r>
      <w:proofErr w:type="spellStart"/>
      <w:r w:rsidRPr="004643BE">
        <w:rPr>
          <w:szCs w:val="24"/>
        </w:rPr>
        <w:t>Boschetti</w:t>
      </w:r>
      <w:proofErr w:type="spellEnd"/>
      <w:r w:rsidRPr="004643BE">
        <w:rPr>
          <w:szCs w:val="24"/>
        </w:rPr>
        <w:t xml:space="preserve">, F. and </w:t>
      </w:r>
      <w:proofErr w:type="spellStart"/>
      <w:r w:rsidRPr="004643BE">
        <w:rPr>
          <w:szCs w:val="24"/>
        </w:rPr>
        <w:t>Moeseneder</w:t>
      </w:r>
      <w:proofErr w:type="spellEnd"/>
      <w:r w:rsidRPr="004643BE">
        <w:rPr>
          <w:szCs w:val="24"/>
        </w:rPr>
        <w:t>, C. 2009. Protocol for retrospective decisions interviews in Southeast Queensland. Project: Healthy Waterways Management Strategy Evaluation: Active Learning and Decision-Making within an adaptive framework. A report to the Southeast Queensland Healthy Waterways Partnership, 6p.</w:t>
      </w:r>
    </w:p>
    <w:p w14:paraId="3667BCBA" w14:textId="77777777" w:rsidR="00DA2A24" w:rsidRPr="004643BE" w:rsidRDefault="00A26911" w:rsidP="00052FA2">
      <w:pPr>
        <w:numPr>
          <w:ilvl w:val="0"/>
          <w:numId w:val="22"/>
        </w:numPr>
        <w:rPr>
          <w:szCs w:val="24"/>
        </w:rPr>
      </w:pPr>
      <w:r w:rsidRPr="004643BE">
        <w:rPr>
          <w:szCs w:val="24"/>
        </w:rPr>
        <w:t xml:space="preserve">Dutra, L.X.C., de la Mare, W.; Ellis, N., Cannard, T., Pascoe, S., Perez, P., Pascual, P., Tickell, S., Bayliss, P., </w:t>
      </w:r>
      <w:r w:rsidRPr="004643BE">
        <w:rPr>
          <w:b/>
          <w:spacing w:val="-3"/>
          <w:szCs w:val="24"/>
        </w:rPr>
        <w:t>Dichmont, C.M.,</w:t>
      </w:r>
      <w:r w:rsidRPr="004643BE">
        <w:rPr>
          <w:szCs w:val="24"/>
        </w:rPr>
        <w:t xml:space="preserve"> </w:t>
      </w:r>
      <w:proofErr w:type="spellStart"/>
      <w:r w:rsidRPr="004643BE">
        <w:rPr>
          <w:szCs w:val="24"/>
        </w:rPr>
        <w:t>Boschetti</w:t>
      </w:r>
      <w:proofErr w:type="spellEnd"/>
      <w:r w:rsidRPr="004643BE">
        <w:rPr>
          <w:szCs w:val="24"/>
        </w:rPr>
        <w:t xml:space="preserve">, F. and </w:t>
      </w:r>
      <w:proofErr w:type="spellStart"/>
      <w:r w:rsidRPr="004643BE">
        <w:rPr>
          <w:szCs w:val="24"/>
        </w:rPr>
        <w:t>Moeseneder</w:t>
      </w:r>
      <w:proofErr w:type="spellEnd"/>
      <w:r w:rsidRPr="004643BE">
        <w:rPr>
          <w:szCs w:val="24"/>
        </w:rPr>
        <w:t>, C. 2009. Methods for retrospective evaluation of decisions in Southeast Queensland. Project: Healthy Waterways Management Strategy Evaluation: Active Learning and Decision-Making within an adaptive framework. A report to the Southeast Queensland Healthy Waterways Partnership, 6p.</w:t>
      </w:r>
    </w:p>
    <w:p w14:paraId="44BFF633" w14:textId="77777777" w:rsidR="00DA2A24" w:rsidRDefault="00A26911" w:rsidP="00052FA2">
      <w:pPr>
        <w:numPr>
          <w:ilvl w:val="0"/>
          <w:numId w:val="22"/>
        </w:numPr>
        <w:tabs>
          <w:tab w:val="left" w:pos="5760"/>
        </w:tabs>
        <w:suppressAutoHyphens/>
        <w:jc w:val="both"/>
        <w:rPr>
          <w:spacing w:val="-3"/>
        </w:rPr>
      </w:pPr>
      <w:r w:rsidRPr="00C37BFD">
        <w:rPr>
          <w:b/>
          <w:spacing w:val="-3"/>
        </w:rPr>
        <w:lastRenderedPageBreak/>
        <w:t>Dichmont, C.M.</w:t>
      </w:r>
      <w:r w:rsidRPr="00415598">
        <w:rPr>
          <w:spacing w:val="-3"/>
        </w:rPr>
        <w:t xml:space="preserve">, </w:t>
      </w:r>
      <w:r>
        <w:rPr>
          <w:spacing w:val="-3"/>
        </w:rPr>
        <w:t>Deng, A.R., Punt, A.E., Venables, W.N., Ellis, N., Kompas, T., Ye, Y. Zhou, S., Bishop, J., Gooday, P., 2008. Bringing economic analysis and stock assessment together in the NPF: a framework for a biological and economically sustainable fishery.  FRDC 2004/022, 210 pp.</w:t>
      </w:r>
    </w:p>
    <w:p w14:paraId="1354D913" w14:textId="77777777" w:rsidR="00DA2A24" w:rsidRPr="00FB1FE3" w:rsidRDefault="00A26911" w:rsidP="00052FA2">
      <w:pPr>
        <w:numPr>
          <w:ilvl w:val="0"/>
          <w:numId w:val="22"/>
        </w:numPr>
        <w:tabs>
          <w:tab w:val="left" w:pos="993"/>
          <w:tab w:val="left" w:pos="5760"/>
        </w:tabs>
        <w:suppressAutoHyphens/>
        <w:jc w:val="both"/>
        <w:rPr>
          <w:spacing w:val="-3"/>
        </w:rPr>
      </w:pPr>
      <w:r w:rsidRPr="00FB1FE3">
        <w:rPr>
          <w:spacing w:val="-3"/>
        </w:rPr>
        <w:t xml:space="preserve">DAFF, 2007. Commonwealth Fisheries Policy and guidelines, 55 pp (Guidelines developed by project team consisting of Smith, D.M., Smith, A., Dowling, N., </w:t>
      </w:r>
      <w:r w:rsidRPr="00C37BFD">
        <w:rPr>
          <w:b/>
          <w:spacing w:val="-3"/>
        </w:rPr>
        <w:t>Dichmont, C.M.</w:t>
      </w:r>
      <w:r w:rsidRPr="00FB1FE3">
        <w:rPr>
          <w:spacing w:val="-3"/>
        </w:rPr>
        <w:t xml:space="preserve">, Davies, C., </w:t>
      </w:r>
      <w:proofErr w:type="spellStart"/>
      <w:r w:rsidRPr="00FB1FE3">
        <w:rPr>
          <w:spacing w:val="-3"/>
        </w:rPr>
        <w:t>Bodsworths</w:t>
      </w:r>
      <w:proofErr w:type="spellEnd"/>
      <w:r w:rsidRPr="00FB1FE3">
        <w:rPr>
          <w:spacing w:val="-3"/>
        </w:rPr>
        <w:t xml:space="preserve">, A., Gooday, P., Galeano, D., McLoughlin, K., </w:t>
      </w:r>
      <w:proofErr w:type="spellStart"/>
      <w:r w:rsidRPr="00FB1FE3">
        <w:rPr>
          <w:spacing w:val="-3"/>
        </w:rPr>
        <w:t>Kunkey</w:t>
      </w:r>
      <w:proofErr w:type="spellEnd"/>
      <w:r w:rsidRPr="00FB1FE3">
        <w:rPr>
          <w:spacing w:val="-3"/>
        </w:rPr>
        <w:t>, I., Haddon, M., Jackson, G.)</w:t>
      </w:r>
    </w:p>
    <w:p w14:paraId="39185983" w14:textId="77777777" w:rsidR="00DA2A24" w:rsidRDefault="00A26911" w:rsidP="00052FA2">
      <w:pPr>
        <w:numPr>
          <w:ilvl w:val="0"/>
          <w:numId w:val="22"/>
        </w:numPr>
        <w:tabs>
          <w:tab w:val="left" w:pos="5760"/>
        </w:tabs>
        <w:suppressAutoHyphens/>
        <w:jc w:val="both"/>
        <w:rPr>
          <w:spacing w:val="-3"/>
        </w:rPr>
      </w:pPr>
      <w:r w:rsidRPr="00FB1FE3">
        <w:rPr>
          <w:spacing w:val="-3"/>
        </w:rPr>
        <w:t xml:space="preserve">Jarrett, A. and </w:t>
      </w:r>
      <w:r w:rsidRPr="00C37BFD">
        <w:rPr>
          <w:b/>
          <w:spacing w:val="-3"/>
        </w:rPr>
        <w:t>Dichmont, C.M.</w:t>
      </w:r>
      <w:r w:rsidRPr="00FB1FE3">
        <w:rPr>
          <w:spacing w:val="-3"/>
        </w:rPr>
        <w:t xml:space="preserve"> 2007. Northern Prawn Fishery (NPF) Harvest Strategy under Input Controls. AFMA Research Fund R2006/1128. 29 pp. (peer reviewed by NPFRAG, NORMAC and AFMA Board)</w:t>
      </w:r>
    </w:p>
    <w:p w14:paraId="762EC57D" w14:textId="77777777" w:rsidR="00DA2A24" w:rsidRDefault="00A26911" w:rsidP="00052FA2">
      <w:pPr>
        <w:numPr>
          <w:ilvl w:val="0"/>
          <w:numId w:val="22"/>
        </w:numPr>
        <w:tabs>
          <w:tab w:val="left" w:pos="993"/>
          <w:tab w:val="left" w:pos="5760"/>
        </w:tabs>
        <w:suppressAutoHyphens/>
        <w:jc w:val="both"/>
        <w:rPr>
          <w:spacing w:val="-3"/>
        </w:rPr>
      </w:pPr>
      <w:r>
        <w:rPr>
          <w:spacing w:val="-3"/>
        </w:rPr>
        <w:t xml:space="preserve">Deng, A., </w:t>
      </w:r>
      <w:r w:rsidRPr="00C37BFD">
        <w:rPr>
          <w:b/>
          <w:spacing w:val="-3"/>
        </w:rPr>
        <w:t>Dichmont, C.M.</w:t>
      </w:r>
      <w:r w:rsidRPr="00415598">
        <w:rPr>
          <w:spacing w:val="-3"/>
        </w:rPr>
        <w:t>,</w:t>
      </w:r>
      <w:r>
        <w:rPr>
          <w:spacing w:val="-3"/>
        </w:rPr>
        <w:t xml:space="preserve"> Kompas, T., 2008. </w:t>
      </w:r>
      <w:r w:rsidRPr="000A6A5E">
        <w:rPr>
          <w:spacing w:val="-3"/>
        </w:rPr>
        <w:t>Bio-economic model</w:t>
      </w:r>
      <w:r>
        <w:rPr>
          <w:spacing w:val="-3"/>
        </w:rPr>
        <w:t xml:space="preserve"> and s</w:t>
      </w:r>
      <w:r w:rsidRPr="000A6A5E">
        <w:rPr>
          <w:spacing w:val="-3"/>
        </w:rPr>
        <w:t xml:space="preserve">tatus of tiger prawn stocks at the end of 2007 in the </w:t>
      </w:r>
      <w:r>
        <w:rPr>
          <w:spacing w:val="-3"/>
        </w:rPr>
        <w:t>NPF. NPFRAG document May 2008.</w:t>
      </w:r>
    </w:p>
    <w:p w14:paraId="7B5B3083" w14:textId="77777777" w:rsidR="00DA2A24" w:rsidRDefault="00A26911" w:rsidP="00052FA2">
      <w:pPr>
        <w:numPr>
          <w:ilvl w:val="0"/>
          <w:numId w:val="22"/>
        </w:numPr>
        <w:tabs>
          <w:tab w:val="left" w:pos="993"/>
          <w:tab w:val="left" w:pos="5760"/>
        </w:tabs>
        <w:suppressAutoHyphens/>
        <w:jc w:val="both"/>
        <w:rPr>
          <w:spacing w:val="-3"/>
        </w:rPr>
      </w:pPr>
      <w:r w:rsidRPr="00651D5F">
        <w:rPr>
          <w:spacing w:val="-3"/>
        </w:rPr>
        <w:t>Ye, Y., Kenyon, R.A.,</w:t>
      </w:r>
      <w:r>
        <w:rPr>
          <w:spacing w:val="-3"/>
        </w:rPr>
        <w:t xml:space="preserve"> </w:t>
      </w:r>
      <w:r w:rsidRPr="00651D5F">
        <w:rPr>
          <w:spacing w:val="-3"/>
        </w:rPr>
        <w:t xml:space="preserve">Burridge, C., </w:t>
      </w:r>
      <w:r w:rsidRPr="00C37BFD">
        <w:rPr>
          <w:b/>
          <w:spacing w:val="-3"/>
        </w:rPr>
        <w:t>Dichmont, C.M.</w:t>
      </w:r>
      <w:r w:rsidRPr="00651D5F">
        <w:rPr>
          <w:spacing w:val="-3"/>
        </w:rPr>
        <w:t xml:space="preserve">, </w:t>
      </w:r>
      <w:proofErr w:type="spellStart"/>
      <w:r w:rsidRPr="00651D5F">
        <w:rPr>
          <w:spacing w:val="-3"/>
        </w:rPr>
        <w:t>Pendrey</w:t>
      </w:r>
      <w:proofErr w:type="spellEnd"/>
      <w:r w:rsidRPr="00651D5F">
        <w:rPr>
          <w:spacing w:val="-3"/>
        </w:rPr>
        <w:t>, R., van der Velde, T.,</w:t>
      </w:r>
      <w:r>
        <w:rPr>
          <w:spacing w:val="-3"/>
        </w:rPr>
        <w:t xml:space="preserve"> </w:t>
      </w:r>
      <w:r w:rsidRPr="00651D5F">
        <w:rPr>
          <w:spacing w:val="-3"/>
        </w:rPr>
        <w:t>Vance, D., Bishop, J., Donovan, A. and Zhou, S.</w:t>
      </w:r>
      <w:r>
        <w:rPr>
          <w:spacing w:val="-3"/>
        </w:rPr>
        <w:t xml:space="preserve"> 2006. </w:t>
      </w:r>
      <w:r w:rsidRPr="00651D5F">
        <w:rPr>
          <w:spacing w:val="-3"/>
        </w:rPr>
        <w:t>An Integrated Monitoring</w:t>
      </w:r>
      <w:r>
        <w:rPr>
          <w:spacing w:val="-3"/>
        </w:rPr>
        <w:t xml:space="preserve"> </w:t>
      </w:r>
      <w:r w:rsidRPr="00651D5F">
        <w:rPr>
          <w:spacing w:val="-3"/>
        </w:rPr>
        <w:t>Program for the Northern Prawn</w:t>
      </w:r>
      <w:r>
        <w:rPr>
          <w:spacing w:val="-3"/>
        </w:rPr>
        <w:t xml:space="preserve"> </w:t>
      </w:r>
      <w:r w:rsidRPr="00651D5F">
        <w:rPr>
          <w:spacing w:val="-3"/>
        </w:rPr>
        <w:t>Fishery 2005/06</w:t>
      </w:r>
      <w:r>
        <w:rPr>
          <w:spacing w:val="-3"/>
        </w:rPr>
        <w:t xml:space="preserve">. AFMA Research Fund </w:t>
      </w:r>
      <w:r w:rsidRPr="00651D5F">
        <w:rPr>
          <w:spacing w:val="-3"/>
        </w:rPr>
        <w:t>R05/0599</w:t>
      </w:r>
      <w:r>
        <w:rPr>
          <w:spacing w:val="-3"/>
        </w:rPr>
        <w:t>.</w:t>
      </w:r>
    </w:p>
    <w:p w14:paraId="74610534" w14:textId="77777777" w:rsidR="00DA2A24" w:rsidRDefault="00A26911" w:rsidP="00052FA2">
      <w:pPr>
        <w:numPr>
          <w:ilvl w:val="0"/>
          <w:numId w:val="22"/>
        </w:numPr>
        <w:tabs>
          <w:tab w:val="left" w:pos="993"/>
          <w:tab w:val="left" w:pos="5760"/>
        </w:tabs>
        <w:suppressAutoHyphens/>
        <w:jc w:val="both"/>
        <w:rPr>
          <w:spacing w:val="-3"/>
        </w:rPr>
      </w:pPr>
      <w:r w:rsidRPr="00692FDB">
        <w:rPr>
          <w:spacing w:val="-3"/>
        </w:rPr>
        <w:t xml:space="preserve">Venables, W. N., Kenyon, R. A., Bishop J. F. B., </w:t>
      </w:r>
      <w:r w:rsidRPr="00415598">
        <w:rPr>
          <w:spacing w:val="-3"/>
        </w:rPr>
        <w:t>Dichmont, C. M.</w:t>
      </w:r>
      <w:r w:rsidRPr="00692FDB">
        <w:rPr>
          <w:spacing w:val="-3"/>
        </w:rPr>
        <w:t>, Deng, A. R., Burridge, C. Y., Taylor, B. R., Donovan, A. G., Thomas, S. E., and Cheers, S. G. (2006). Species di</w:t>
      </w:r>
      <w:r>
        <w:rPr>
          <w:spacing w:val="-3"/>
        </w:rPr>
        <w:t>stribution and catch allocation</w:t>
      </w:r>
      <w:r w:rsidRPr="00692FDB">
        <w:rPr>
          <w:spacing w:val="-3"/>
        </w:rPr>
        <w:t>: data and methods for t</w:t>
      </w:r>
      <w:r>
        <w:rPr>
          <w:spacing w:val="-3"/>
        </w:rPr>
        <w:t>he NPF, 2002-2004. Final report</w:t>
      </w:r>
      <w:r w:rsidRPr="00692FDB">
        <w:rPr>
          <w:spacing w:val="-3"/>
        </w:rPr>
        <w:t xml:space="preserve">. </w:t>
      </w:r>
      <w:r>
        <w:rPr>
          <w:spacing w:val="-3"/>
        </w:rPr>
        <w:t>A</w:t>
      </w:r>
      <w:r w:rsidRPr="00692FDB">
        <w:rPr>
          <w:spacing w:val="-3"/>
        </w:rPr>
        <w:t>FMA Project No. R01/1149 Canberra: Australian Fisheries Management Authority. 190 p.</w:t>
      </w:r>
      <w:r>
        <w:rPr>
          <w:spacing w:val="-3"/>
        </w:rPr>
        <w:t xml:space="preserve"> </w:t>
      </w:r>
      <w:r w:rsidRPr="00415598">
        <w:rPr>
          <w:spacing w:val="-3"/>
        </w:rPr>
        <w:t>(3)</w:t>
      </w:r>
    </w:p>
    <w:p w14:paraId="49118038" w14:textId="77777777" w:rsidR="00DA2A24" w:rsidRDefault="00A26911" w:rsidP="00052FA2">
      <w:pPr>
        <w:numPr>
          <w:ilvl w:val="0"/>
          <w:numId w:val="22"/>
        </w:numPr>
        <w:tabs>
          <w:tab w:val="left" w:pos="993"/>
          <w:tab w:val="left" w:pos="5760"/>
        </w:tabs>
        <w:suppressAutoHyphens/>
        <w:jc w:val="both"/>
        <w:rPr>
          <w:spacing w:val="-3"/>
        </w:rPr>
      </w:pPr>
      <w:r w:rsidRPr="005820BB">
        <w:rPr>
          <w:spacing w:val="-3"/>
        </w:rPr>
        <w:t>Deng, A.,</w:t>
      </w:r>
      <w:r>
        <w:rPr>
          <w:spacing w:val="-3"/>
        </w:rPr>
        <w:t xml:space="preserve"> Ye, Y. and </w:t>
      </w:r>
      <w:r w:rsidRPr="00C37BFD">
        <w:rPr>
          <w:b/>
          <w:spacing w:val="-3"/>
        </w:rPr>
        <w:t>Dichmont, C.M.</w:t>
      </w:r>
      <w:r>
        <w:rPr>
          <w:spacing w:val="-3"/>
        </w:rPr>
        <w:t xml:space="preserve"> 2006. Status of tiger prawn stocks at the end of 2005. ARF. </w:t>
      </w:r>
    </w:p>
    <w:p w14:paraId="3F70C693" w14:textId="77777777" w:rsidR="00DA2A24" w:rsidRDefault="00A26911" w:rsidP="00052FA2">
      <w:pPr>
        <w:numPr>
          <w:ilvl w:val="0"/>
          <w:numId w:val="22"/>
        </w:numPr>
        <w:tabs>
          <w:tab w:val="left" w:pos="993"/>
          <w:tab w:val="left" w:pos="5760"/>
        </w:tabs>
        <w:suppressAutoHyphens/>
        <w:jc w:val="both"/>
        <w:rPr>
          <w:spacing w:val="-3"/>
        </w:rPr>
      </w:pPr>
      <w:r>
        <w:rPr>
          <w:spacing w:val="-3"/>
        </w:rPr>
        <w:t xml:space="preserve">Blaber, S., </w:t>
      </w:r>
      <w:r w:rsidRPr="00C37BFD">
        <w:rPr>
          <w:b/>
          <w:spacing w:val="-3"/>
        </w:rPr>
        <w:t>Dichmont, C.M.</w:t>
      </w:r>
      <w:r>
        <w:rPr>
          <w:spacing w:val="-3"/>
        </w:rPr>
        <w:t xml:space="preserve"> </w:t>
      </w:r>
      <w:r w:rsidRPr="00415598">
        <w:rPr>
          <w:spacing w:val="-3"/>
        </w:rPr>
        <w:t>e al</w:t>
      </w:r>
      <w:r>
        <w:rPr>
          <w:spacing w:val="-3"/>
        </w:rPr>
        <w:t xml:space="preserve">. 2006.  </w:t>
      </w:r>
      <w:proofErr w:type="spellStart"/>
      <w:r>
        <w:rPr>
          <w:spacing w:val="-3"/>
        </w:rPr>
        <w:t>Artisinal</w:t>
      </w:r>
      <w:proofErr w:type="spellEnd"/>
      <w:r>
        <w:rPr>
          <w:spacing w:val="-3"/>
        </w:rPr>
        <w:t xml:space="preserve"> shark and ray fisheries in Eastern Indonesia: their socioeconomic and fisheries characteristics and relationship with Australian resources: report of the third stock assessment workshop.  ACIAR, 58pp.</w:t>
      </w:r>
    </w:p>
    <w:p w14:paraId="647ED442" w14:textId="77777777" w:rsidR="00DA2A24" w:rsidRDefault="00A26911" w:rsidP="00052FA2">
      <w:pPr>
        <w:numPr>
          <w:ilvl w:val="0"/>
          <w:numId w:val="22"/>
        </w:numPr>
        <w:tabs>
          <w:tab w:val="left" w:pos="993"/>
          <w:tab w:val="left" w:pos="5760"/>
        </w:tabs>
        <w:suppressAutoHyphens/>
        <w:jc w:val="both"/>
        <w:rPr>
          <w:spacing w:val="-3"/>
        </w:rPr>
      </w:pPr>
      <w:r>
        <w:rPr>
          <w:spacing w:val="-3"/>
        </w:rPr>
        <w:t xml:space="preserve">Ye, Y., </w:t>
      </w:r>
      <w:r w:rsidRPr="00C37BFD">
        <w:rPr>
          <w:b/>
          <w:spacing w:val="-3"/>
        </w:rPr>
        <w:t>Dichmont, C.M.</w:t>
      </w:r>
      <w:r>
        <w:rPr>
          <w:spacing w:val="-3"/>
        </w:rPr>
        <w:t xml:space="preserve">, Kenyon, R.A., Burridge, C., </w:t>
      </w:r>
      <w:proofErr w:type="spellStart"/>
      <w:r>
        <w:rPr>
          <w:spacing w:val="-3"/>
        </w:rPr>
        <w:t>Pendrey</w:t>
      </w:r>
      <w:proofErr w:type="spellEnd"/>
      <w:r>
        <w:rPr>
          <w:spacing w:val="-3"/>
        </w:rPr>
        <w:t>, R., van der Velde, T., Vance, D., Bishop, J., Evans, F. and Donovan, A. 2005.  An Integrated monitoring program for the Northern Prawn Fishery: assessing the design and developing techniques to incorporate survey results into the fishery assessment.  FRDC 2004/099. 213 pp.</w:t>
      </w:r>
    </w:p>
    <w:p w14:paraId="70A1E687" w14:textId="77777777" w:rsidR="00DA2A24" w:rsidRDefault="00A26911" w:rsidP="00052FA2">
      <w:pPr>
        <w:numPr>
          <w:ilvl w:val="0"/>
          <w:numId w:val="22"/>
        </w:numPr>
        <w:tabs>
          <w:tab w:val="left" w:pos="993"/>
          <w:tab w:val="left" w:pos="5760"/>
        </w:tabs>
        <w:suppressAutoHyphens/>
        <w:jc w:val="both"/>
        <w:rPr>
          <w:spacing w:val="-3"/>
        </w:rPr>
      </w:pPr>
      <w:r w:rsidRPr="00673181">
        <w:rPr>
          <w:spacing w:val="-3"/>
        </w:rPr>
        <w:t xml:space="preserve">Kenyon, R.A., Jarrett, A.E., Bishop, J.F.B., Taranto, T.J., </w:t>
      </w:r>
      <w:r w:rsidRPr="00C37BFD">
        <w:rPr>
          <w:b/>
          <w:spacing w:val="-3"/>
        </w:rPr>
        <w:t>Dichmont, C.M.</w:t>
      </w:r>
      <w:r w:rsidRPr="00673181">
        <w:rPr>
          <w:spacing w:val="-3"/>
        </w:rPr>
        <w:t xml:space="preserve">, Zhou, S. </w:t>
      </w:r>
      <w:r>
        <w:rPr>
          <w:spacing w:val="-3"/>
        </w:rPr>
        <w:t xml:space="preserve"> </w:t>
      </w:r>
      <w:r w:rsidRPr="00673181">
        <w:rPr>
          <w:spacing w:val="-3"/>
        </w:rPr>
        <w:t>2005.  Documenting the history of and providing protocols and criteria for changing existing and establishing new closures in the NPF:  Final Report to AFMA (AFMA Project R02/0881).  AFMA Final Research Report.  Australian Fisheries Management Authority. PO Box 7051 Canberra Business Centre, ACT, 2610</w:t>
      </w:r>
      <w:r>
        <w:rPr>
          <w:spacing w:val="-3"/>
        </w:rPr>
        <w:t xml:space="preserve"> </w:t>
      </w:r>
      <w:r w:rsidRPr="00415598">
        <w:rPr>
          <w:spacing w:val="-3"/>
        </w:rPr>
        <w:t>(3)</w:t>
      </w:r>
    </w:p>
    <w:p w14:paraId="0E15C13B" w14:textId="77777777" w:rsidR="00DA2A24" w:rsidRPr="005820BB" w:rsidRDefault="00A26911" w:rsidP="00052FA2">
      <w:pPr>
        <w:numPr>
          <w:ilvl w:val="0"/>
          <w:numId w:val="22"/>
        </w:numPr>
        <w:tabs>
          <w:tab w:val="left" w:pos="993"/>
          <w:tab w:val="left" w:pos="5760"/>
        </w:tabs>
        <w:suppressAutoHyphens/>
        <w:jc w:val="both"/>
        <w:rPr>
          <w:spacing w:val="-3"/>
        </w:rPr>
      </w:pPr>
      <w:r w:rsidRPr="005820BB">
        <w:rPr>
          <w:spacing w:val="-3"/>
        </w:rPr>
        <w:t>Deng, A.,</w:t>
      </w:r>
      <w:r>
        <w:rPr>
          <w:spacing w:val="-3"/>
        </w:rPr>
        <w:t xml:space="preserve"> Ye, Y. and </w:t>
      </w:r>
      <w:r w:rsidRPr="00C37BFD">
        <w:rPr>
          <w:b/>
          <w:spacing w:val="-3"/>
        </w:rPr>
        <w:t>Dichmont, C.M.</w:t>
      </w:r>
      <w:r>
        <w:rPr>
          <w:spacing w:val="-3"/>
        </w:rPr>
        <w:t xml:space="preserve"> 2005. Status of tiger prawn stocks at the end of 2004. ARF. 32pp.</w:t>
      </w:r>
    </w:p>
    <w:p w14:paraId="73A2B565" w14:textId="77777777" w:rsidR="00DA2A24" w:rsidRDefault="00A26911" w:rsidP="00052FA2">
      <w:pPr>
        <w:numPr>
          <w:ilvl w:val="0"/>
          <w:numId w:val="22"/>
        </w:numPr>
        <w:tabs>
          <w:tab w:val="left" w:pos="993"/>
          <w:tab w:val="left" w:pos="5760"/>
        </w:tabs>
        <w:suppressAutoHyphens/>
        <w:jc w:val="both"/>
        <w:rPr>
          <w:spacing w:val="-3"/>
        </w:rPr>
      </w:pPr>
      <w:r w:rsidRPr="00C37BFD">
        <w:rPr>
          <w:b/>
          <w:spacing w:val="-3"/>
        </w:rPr>
        <w:t>Dichmont, C.M.</w:t>
      </w:r>
      <w:r w:rsidRPr="00415598">
        <w:rPr>
          <w:spacing w:val="-3"/>
        </w:rPr>
        <w:t xml:space="preserve">, </w:t>
      </w:r>
      <w:r w:rsidRPr="001E57D8">
        <w:rPr>
          <w:spacing w:val="-3"/>
        </w:rPr>
        <w:t>Deng, A.R., Venables, W.N., Punt, A.E., Haddon, M. and Tattersall, K.  2005. A new approach to assessment in the NPF: spatial models in a management strategy environment that includes uncertainty</w:t>
      </w:r>
      <w:r>
        <w:rPr>
          <w:spacing w:val="-3"/>
        </w:rPr>
        <w:t xml:space="preserve">. FRDC 2001/002. 165pp. </w:t>
      </w:r>
      <w:r w:rsidRPr="00415598">
        <w:rPr>
          <w:spacing w:val="-3"/>
        </w:rPr>
        <w:t>(6)</w:t>
      </w:r>
    </w:p>
    <w:p w14:paraId="4415D00A" w14:textId="77777777" w:rsidR="00DA2A24" w:rsidRPr="00753E6A" w:rsidRDefault="00A26911" w:rsidP="00052FA2">
      <w:pPr>
        <w:numPr>
          <w:ilvl w:val="0"/>
          <w:numId w:val="22"/>
        </w:numPr>
        <w:tabs>
          <w:tab w:val="left" w:pos="993"/>
          <w:tab w:val="left" w:pos="5760"/>
        </w:tabs>
        <w:suppressAutoHyphens/>
        <w:jc w:val="both"/>
        <w:rPr>
          <w:spacing w:val="-3"/>
        </w:rPr>
      </w:pPr>
      <w:r>
        <w:rPr>
          <w:spacing w:val="-3"/>
        </w:rPr>
        <w:t xml:space="preserve">Blaber, S., </w:t>
      </w:r>
      <w:r w:rsidRPr="00C37BFD">
        <w:rPr>
          <w:b/>
          <w:spacing w:val="-3"/>
        </w:rPr>
        <w:t>Dichmont, C.M.</w:t>
      </w:r>
      <w:r>
        <w:rPr>
          <w:spacing w:val="-3"/>
        </w:rPr>
        <w:t xml:space="preserve"> </w:t>
      </w:r>
      <w:r w:rsidRPr="00415598">
        <w:rPr>
          <w:spacing w:val="-3"/>
        </w:rPr>
        <w:t>e al</w:t>
      </w:r>
      <w:r>
        <w:rPr>
          <w:spacing w:val="-3"/>
        </w:rPr>
        <w:t xml:space="preserve">. 2005.  </w:t>
      </w:r>
      <w:proofErr w:type="spellStart"/>
      <w:r>
        <w:rPr>
          <w:spacing w:val="-3"/>
        </w:rPr>
        <w:t>Artisinal</w:t>
      </w:r>
      <w:proofErr w:type="spellEnd"/>
      <w:r>
        <w:rPr>
          <w:spacing w:val="-3"/>
        </w:rPr>
        <w:t xml:space="preserve"> shark and ray fisheries in Eastern Indonesia: their socioeconomic and fisheries characteristics and relationship with Australian resources: report of the second stock assessment workshop.  ACIAR, 50pp.</w:t>
      </w:r>
    </w:p>
    <w:bookmarkEnd w:id="15"/>
    <w:bookmarkEnd w:id="16"/>
    <w:p w14:paraId="13DADC4A" w14:textId="77777777" w:rsidR="00DA2A24" w:rsidRPr="007676BD" w:rsidRDefault="00A26911" w:rsidP="00052FA2">
      <w:pPr>
        <w:numPr>
          <w:ilvl w:val="0"/>
          <w:numId w:val="22"/>
        </w:numPr>
        <w:tabs>
          <w:tab w:val="left" w:pos="993"/>
          <w:tab w:val="left" w:pos="5760"/>
        </w:tabs>
        <w:suppressAutoHyphens/>
        <w:jc w:val="both"/>
        <w:rPr>
          <w:spacing w:val="-3"/>
        </w:rPr>
      </w:pPr>
      <w:r w:rsidRPr="007676BD">
        <w:rPr>
          <w:spacing w:val="-3"/>
        </w:rPr>
        <w:t xml:space="preserve">Ye, Y., </w:t>
      </w:r>
      <w:r w:rsidRPr="00C37BFD">
        <w:rPr>
          <w:b/>
          <w:spacing w:val="-3"/>
        </w:rPr>
        <w:t>Dichmont, C.M.</w:t>
      </w:r>
      <w:r w:rsidRPr="007676BD">
        <w:rPr>
          <w:spacing w:val="-3"/>
        </w:rPr>
        <w:t>, Vance, D., Burridge,</w:t>
      </w:r>
      <w:r>
        <w:rPr>
          <w:spacing w:val="-3"/>
        </w:rPr>
        <w:t xml:space="preserve"> </w:t>
      </w:r>
      <w:r w:rsidRPr="007676BD">
        <w:rPr>
          <w:spacing w:val="-3"/>
        </w:rPr>
        <w:t xml:space="preserve">C., </w:t>
      </w:r>
      <w:proofErr w:type="spellStart"/>
      <w:r w:rsidRPr="007676BD">
        <w:rPr>
          <w:spacing w:val="-3"/>
        </w:rPr>
        <w:t>Pendrey</w:t>
      </w:r>
      <w:proofErr w:type="spellEnd"/>
      <w:r w:rsidRPr="007676BD">
        <w:rPr>
          <w:spacing w:val="-3"/>
        </w:rPr>
        <w:t>, R., Van Der Velde, T., Bishop, J.,</w:t>
      </w:r>
      <w:r>
        <w:rPr>
          <w:spacing w:val="-3"/>
        </w:rPr>
        <w:t xml:space="preserve"> </w:t>
      </w:r>
      <w:r w:rsidRPr="007676BD">
        <w:rPr>
          <w:spacing w:val="-3"/>
        </w:rPr>
        <w:t>Donovan, A., and Deng, A.</w:t>
      </w:r>
      <w:r>
        <w:rPr>
          <w:spacing w:val="-3"/>
        </w:rPr>
        <w:t xml:space="preserve"> 2004. </w:t>
      </w:r>
      <w:r w:rsidRPr="007676BD">
        <w:rPr>
          <w:spacing w:val="-3"/>
        </w:rPr>
        <w:t xml:space="preserve">Designing, </w:t>
      </w:r>
      <w:proofErr w:type="gramStart"/>
      <w:r w:rsidRPr="007676BD">
        <w:rPr>
          <w:spacing w:val="-3"/>
        </w:rPr>
        <w:t>implementing</w:t>
      </w:r>
      <w:proofErr w:type="gramEnd"/>
      <w:r w:rsidRPr="007676BD">
        <w:rPr>
          <w:spacing w:val="-3"/>
        </w:rPr>
        <w:t xml:space="preserve"> and assessing an</w:t>
      </w:r>
      <w:r>
        <w:rPr>
          <w:spacing w:val="-3"/>
        </w:rPr>
        <w:t xml:space="preserve"> </w:t>
      </w:r>
      <w:r w:rsidRPr="007676BD">
        <w:rPr>
          <w:spacing w:val="-3"/>
        </w:rPr>
        <w:lastRenderedPageBreak/>
        <w:t>integrated monitoring program for the NPF:</w:t>
      </w:r>
      <w:r>
        <w:rPr>
          <w:spacing w:val="-3"/>
        </w:rPr>
        <w:t xml:space="preserve"> </w:t>
      </w:r>
      <w:r w:rsidRPr="007676BD">
        <w:rPr>
          <w:spacing w:val="-3"/>
        </w:rPr>
        <w:t>Developing an application to stock assessment</w:t>
      </w:r>
      <w:r>
        <w:rPr>
          <w:spacing w:val="-3"/>
        </w:rPr>
        <w:t xml:space="preserve">. </w:t>
      </w:r>
      <w:r w:rsidRPr="007676BD">
        <w:rPr>
          <w:spacing w:val="-3"/>
        </w:rPr>
        <w:t>Project FRDC 2003/075</w:t>
      </w:r>
      <w:r>
        <w:rPr>
          <w:spacing w:val="-3"/>
        </w:rPr>
        <w:t xml:space="preserve">. 175 pp. </w:t>
      </w:r>
      <w:r w:rsidRPr="00415598">
        <w:rPr>
          <w:spacing w:val="-3"/>
        </w:rPr>
        <w:t>(2)</w:t>
      </w:r>
    </w:p>
    <w:p w14:paraId="4E41AF64" w14:textId="77777777" w:rsidR="00DA2A24" w:rsidRDefault="00A26911" w:rsidP="00052FA2">
      <w:pPr>
        <w:numPr>
          <w:ilvl w:val="0"/>
          <w:numId w:val="22"/>
        </w:numPr>
        <w:tabs>
          <w:tab w:val="left" w:pos="993"/>
          <w:tab w:val="left" w:pos="5760"/>
        </w:tabs>
        <w:suppressAutoHyphens/>
        <w:jc w:val="both"/>
        <w:rPr>
          <w:spacing w:val="-3"/>
        </w:rPr>
      </w:pPr>
      <w:r w:rsidRPr="00415598">
        <w:rPr>
          <w:spacing w:val="-3"/>
        </w:rPr>
        <w:t xml:space="preserve">Deng, A. and </w:t>
      </w:r>
      <w:r w:rsidRPr="00C37BFD">
        <w:rPr>
          <w:b/>
          <w:spacing w:val="-3"/>
        </w:rPr>
        <w:t>Dichmont, C.M.</w:t>
      </w:r>
      <w:r>
        <w:rPr>
          <w:spacing w:val="-3"/>
        </w:rPr>
        <w:t xml:space="preserve"> 2004. Status of tiger prawn stocks at the end of 2003. ARF. 32pp.</w:t>
      </w:r>
    </w:p>
    <w:p w14:paraId="48F2651F" w14:textId="77777777" w:rsidR="00DA2A24" w:rsidRPr="00415598" w:rsidRDefault="00A26911" w:rsidP="00052FA2">
      <w:pPr>
        <w:numPr>
          <w:ilvl w:val="0"/>
          <w:numId w:val="22"/>
        </w:numPr>
        <w:tabs>
          <w:tab w:val="left" w:pos="993"/>
          <w:tab w:val="left" w:pos="5760"/>
        </w:tabs>
        <w:suppressAutoHyphens/>
        <w:jc w:val="both"/>
        <w:rPr>
          <w:spacing w:val="-3"/>
        </w:rPr>
      </w:pPr>
      <w:r w:rsidRPr="00415598">
        <w:rPr>
          <w:spacing w:val="-3"/>
        </w:rPr>
        <w:t xml:space="preserve">Ovenden, J. R., Street, R., Peel, D., Peel, S., Courtney, A. J., </w:t>
      </w:r>
      <w:proofErr w:type="spellStart"/>
      <w:r w:rsidRPr="00415598">
        <w:rPr>
          <w:spacing w:val="-3"/>
        </w:rPr>
        <w:t>Podlich</w:t>
      </w:r>
      <w:proofErr w:type="spellEnd"/>
      <w:r w:rsidRPr="00415598">
        <w:rPr>
          <w:spacing w:val="-3"/>
        </w:rPr>
        <w:t>, H., Basford, K., and Dichmont, C. M. (2004). Development of a genetic method to estimate effective spawner numbers in the NPF and Queensland tiger prawn fisheries2001/018. Canberra, ACT//Brisbane, Qld.: FRDC, Queensland, Dept. of Primary Industries and Fisheries. (FRDC project). 206 p.</w:t>
      </w:r>
    </w:p>
    <w:p w14:paraId="161E2F48" w14:textId="77777777" w:rsidR="00DA2A24" w:rsidRPr="00415598" w:rsidRDefault="00A26911" w:rsidP="00052FA2">
      <w:pPr>
        <w:numPr>
          <w:ilvl w:val="0"/>
          <w:numId w:val="22"/>
        </w:numPr>
        <w:tabs>
          <w:tab w:val="left" w:pos="993"/>
          <w:tab w:val="left" w:pos="5760"/>
        </w:tabs>
        <w:suppressAutoHyphens/>
        <w:jc w:val="both"/>
        <w:rPr>
          <w:spacing w:val="-3"/>
        </w:rPr>
      </w:pPr>
      <w:r w:rsidRPr="00415598">
        <w:rPr>
          <w:spacing w:val="-3"/>
        </w:rPr>
        <w:t xml:space="preserve">Ovenden, J.R., Street, R., Peel, D., Peel, S.L., Courtney, A.J., </w:t>
      </w:r>
      <w:proofErr w:type="spellStart"/>
      <w:r w:rsidRPr="00415598">
        <w:rPr>
          <w:spacing w:val="-3"/>
        </w:rPr>
        <w:t>Podlich</w:t>
      </w:r>
      <w:proofErr w:type="spellEnd"/>
      <w:r w:rsidRPr="00415598">
        <w:rPr>
          <w:spacing w:val="-3"/>
        </w:rPr>
        <w:t xml:space="preserve">, H.M., Basford, K.E., </w:t>
      </w:r>
      <w:r w:rsidRPr="00C37BFD">
        <w:rPr>
          <w:b/>
          <w:spacing w:val="-3"/>
        </w:rPr>
        <w:t>Dichmont, C.M.</w:t>
      </w:r>
      <w:r w:rsidRPr="00415598">
        <w:rPr>
          <w:spacing w:val="-3"/>
        </w:rPr>
        <w:t>, 2004. A new data source for fisheries resource assessment: Genetic estimates of the effective number of spawners. Department of Primary Industries and Fisheries, Brisbane, Australia. 206 (2)</w:t>
      </w:r>
    </w:p>
    <w:p w14:paraId="1F08888B" w14:textId="77777777" w:rsidR="00DA2A24" w:rsidRDefault="00A26911" w:rsidP="00052FA2">
      <w:pPr>
        <w:numPr>
          <w:ilvl w:val="0"/>
          <w:numId w:val="22"/>
        </w:numPr>
        <w:tabs>
          <w:tab w:val="left" w:pos="993"/>
          <w:tab w:val="left" w:pos="5760"/>
        </w:tabs>
        <w:suppressAutoHyphens/>
        <w:jc w:val="both"/>
        <w:rPr>
          <w:spacing w:val="-3"/>
        </w:rPr>
      </w:pPr>
      <w:r>
        <w:rPr>
          <w:spacing w:val="-3"/>
        </w:rPr>
        <w:t xml:space="preserve">Blaber, S., </w:t>
      </w:r>
      <w:r w:rsidRPr="00C37BFD">
        <w:rPr>
          <w:b/>
          <w:spacing w:val="-3"/>
        </w:rPr>
        <w:t>Dichmont, C.M.</w:t>
      </w:r>
      <w:r>
        <w:rPr>
          <w:spacing w:val="-3"/>
        </w:rPr>
        <w:t xml:space="preserve"> </w:t>
      </w:r>
      <w:r w:rsidRPr="00415598">
        <w:rPr>
          <w:spacing w:val="-3"/>
        </w:rPr>
        <w:t>e al</w:t>
      </w:r>
      <w:r>
        <w:rPr>
          <w:spacing w:val="-3"/>
        </w:rPr>
        <w:t xml:space="preserve">. 2004.  </w:t>
      </w:r>
      <w:proofErr w:type="spellStart"/>
      <w:r>
        <w:rPr>
          <w:spacing w:val="-3"/>
        </w:rPr>
        <w:t>Artisinal</w:t>
      </w:r>
      <w:proofErr w:type="spellEnd"/>
      <w:r>
        <w:rPr>
          <w:spacing w:val="-3"/>
        </w:rPr>
        <w:t xml:space="preserve"> shark and ray fisheries in Eastern Indonesia: their socioeconomic and fisheries characteristics and relationship with Australian resources: report of the first stock assessment workshop.  ACIAR, 50pp.</w:t>
      </w:r>
    </w:p>
    <w:p w14:paraId="256AF67E" w14:textId="77777777" w:rsidR="00DA2A24" w:rsidRDefault="00A26911" w:rsidP="00052FA2">
      <w:pPr>
        <w:numPr>
          <w:ilvl w:val="0"/>
          <w:numId w:val="22"/>
        </w:numPr>
        <w:tabs>
          <w:tab w:val="left" w:pos="993"/>
          <w:tab w:val="left" w:pos="5760"/>
        </w:tabs>
        <w:suppressAutoHyphens/>
        <w:jc w:val="both"/>
        <w:rPr>
          <w:spacing w:val="-3"/>
        </w:rPr>
      </w:pPr>
      <w:r w:rsidRPr="00C37BFD">
        <w:rPr>
          <w:b/>
          <w:spacing w:val="-3"/>
        </w:rPr>
        <w:t>Dichmont, C.M.</w:t>
      </w:r>
      <w:r>
        <w:rPr>
          <w:spacing w:val="-3"/>
        </w:rPr>
        <w:t xml:space="preserve">, Vance, D., Burridge, C., </w:t>
      </w:r>
      <w:proofErr w:type="spellStart"/>
      <w:r>
        <w:rPr>
          <w:spacing w:val="-3"/>
        </w:rPr>
        <w:t>Pendrey</w:t>
      </w:r>
      <w:proofErr w:type="spellEnd"/>
      <w:r>
        <w:rPr>
          <w:spacing w:val="-3"/>
        </w:rPr>
        <w:t xml:space="preserve">, R., Deng, A., Ye, Y. and Loneragan, N. 2003. Designing, </w:t>
      </w:r>
      <w:proofErr w:type="gramStart"/>
      <w:r>
        <w:rPr>
          <w:spacing w:val="-3"/>
        </w:rPr>
        <w:t>implementing</w:t>
      </w:r>
      <w:proofErr w:type="gramEnd"/>
      <w:r>
        <w:rPr>
          <w:spacing w:val="-3"/>
        </w:rPr>
        <w:t xml:space="preserve"> and assessing an integrated monitoring program for the NPF. FRDC 2002/101.</w:t>
      </w:r>
    </w:p>
    <w:p w14:paraId="137F09E1" w14:textId="77777777" w:rsidR="00DA2A24" w:rsidRPr="00FB1FE3" w:rsidRDefault="00A26911" w:rsidP="00052FA2">
      <w:pPr>
        <w:numPr>
          <w:ilvl w:val="0"/>
          <w:numId w:val="22"/>
        </w:numPr>
        <w:tabs>
          <w:tab w:val="left" w:pos="993"/>
          <w:tab w:val="left" w:pos="5760"/>
        </w:tabs>
        <w:suppressAutoHyphens/>
        <w:jc w:val="both"/>
        <w:rPr>
          <w:spacing w:val="-3"/>
        </w:rPr>
      </w:pPr>
      <w:r w:rsidRPr="00C37BFD">
        <w:rPr>
          <w:b/>
          <w:spacing w:val="-3"/>
        </w:rPr>
        <w:t>Dichmont, C.M.</w:t>
      </w:r>
      <w:r>
        <w:rPr>
          <w:spacing w:val="-3"/>
        </w:rPr>
        <w:t xml:space="preserve">, Bishop, J., Venables, W., Sterling, D., Penrose, J., Rawlinson, N. </w:t>
      </w:r>
      <w:proofErr w:type="spellStart"/>
      <w:r>
        <w:rPr>
          <w:spacing w:val="-3"/>
        </w:rPr>
        <w:t>amd</w:t>
      </w:r>
      <w:proofErr w:type="spellEnd"/>
      <w:r>
        <w:rPr>
          <w:spacing w:val="-3"/>
        </w:rPr>
        <w:t xml:space="preserve"> Eayrs, S. 2003.  A new approach to fishing power analyses and its application in the northern prawn fishery. ARF R99/1494, 400pp. [Peer reviewed through a panel of 3 scientific experts over a 3-day period] </w:t>
      </w:r>
    </w:p>
    <w:p w14:paraId="0BAAC8DE" w14:textId="77777777" w:rsidR="00DA2A24" w:rsidRDefault="00A26911" w:rsidP="00052FA2">
      <w:pPr>
        <w:numPr>
          <w:ilvl w:val="0"/>
          <w:numId w:val="22"/>
        </w:numPr>
        <w:tabs>
          <w:tab w:val="left" w:pos="993"/>
          <w:tab w:val="left" w:pos="5760"/>
        </w:tabs>
        <w:suppressAutoHyphens/>
        <w:jc w:val="both"/>
        <w:rPr>
          <w:spacing w:val="-3"/>
        </w:rPr>
      </w:pPr>
      <w:r>
        <w:rPr>
          <w:spacing w:val="-3"/>
        </w:rPr>
        <w:t xml:space="preserve">Jebreen, E., Yeomans, K., Dredge, M., </w:t>
      </w:r>
      <w:proofErr w:type="spellStart"/>
      <w:r>
        <w:rPr>
          <w:spacing w:val="-3"/>
        </w:rPr>
        <w:t>McGilvray</w:t>
      </w:r>
      <w:proofErr w:type="spellEnd"/>
      <w:r>
        <w:rPr>
          <w:spacing w:val="-3"/>
        </w:rPr>
        <w:t xml:space="preserve">, J., Smallwood, D., Bullock, C., Tonks, M. and </w:t>
      </w:r>
      <w:r w:rsidRPr="00C37BFD">
        <w:rPr>
          <w:b/>
          <w:spacing w:val="-3"/>
        </w:rPr>
        <w:t>Dichmont, C.M.</w:t>
      </w:r>
      <w:r>
        <w:rPr>
          <w:spacing w:val="-3"/>
        </w:rPr>
        <w:t xml:space="preserve"> 2003. Long-term monitoring program: scallop report 1997-2000: abundance estimates and an evaluation of permanent scallop replenishment areas for the saucer scallop (</w:t>
      </w:r>
      <w:proofErr w:type="spellStart"/>
      <w:r w:rsidRPr="00415598">
        <w:rPr>
          <w:spacing w:val="-3"/>
        </w:rPr>
        <w:t>Amusium</w:t>
      </w:r>
      <w:proofErr w:type="spellEnd"/>
      <w:r w:rsidRPr="00415598">
        <w:rPr>
          <w:spacing w:val="-3"/>
        </w:rPr>
        <w:t xml:space="preserve"> japonicum </w:t>
      </w:r>
      <w:proofErr w:type="spellStart"/>
      <w:r w:rsidRPr="00415598">
        <w:rPr>
          <w:spacing w:val="-3"/>
        </w:rPr>
        <w:t>balloti</w:t>
      </w:r>
      <w:proofErr w:type="spellEnd"/>
      <w:r>
        <w:rPr>
          <w:spacing w:val="-3"/>
        </w:rPr>
        <w:t xml:space="preserve">) in Queensland, 1997-2000. Queensland </w:t>
      </w:r>
      <w:proofErr w:type="spellStart"/>
      <w:r>
        <w:rPr>
          <w:spacing w:val="-3"/>
        </w:rPr>
        <w:t>Deprtment</w:t>
      </w:r>
      <w:proofErr w:type="spellEnd"/>
      <w:r>
        <w:rPr>
          <w:spacing w:val="-3"/>
        </w:rPr>
        <w:t xml:space="preserve"> of Primary Industries, 44pp.</w:t>
      </w:r>
    </w:p>
    <w:p w14:paraId="31E8B51B" w14:textId="77777777" w:rsidR="00DA2A24" w:rsidRPr="00622AB3" w:rsidRDefault="00A26911" w:rsidP="00052FA2">
      <w:pPr>
        <w:numPr>
          <w:ilvl w:val="0"/>
          <w:numId w:val="22"/>
        </w:numPr>
        <w:tabs>
          <w:tab w:val="left" w:pos="993"/>
          <w:tab w:val="left" w:pos="5760"/>
        </w:tabs>
        <w:suppressAutoHyphens/>
        <w:jc w:val="both"/>
        <w:rPr>
          <w:spacing w:val="-3"/>
        </w:rPr>
      </w:pPr>
      <w:r>
        <w:rPr>
          <w:spacing w:val="-3"/>
        </w:rPr>
        <w:t xml:space="preserve">Vance, D.J., Bishop, J., </w:t>
      </w:r>
      <w:r w:rsidRPr="00C37BFD">
        <w:rPr>
          <w:b/>
          <w:spacing w:val="-3"/>
        </w:rPr>
        <w:t>Dichmont, C.M.</w:t>
      </w:r>
      <w:r>
        <w:rPr>
          <w:spacing w:val="-3"/>
        </w:rPr>
        <w:t xml:space="preserve">, Hall, N., McInnes, K. and Taylor, B.R. 2003.  Management of common banana prawn stocks of the Gulf of Carpentaria: separating the effects of fishing from those of the environment.  ARF 98/0716, 116pp. </w:t>
      </w:r>
      <w:r w:rsidRPr="00415598">
        <w:rPr>
          <w:spacing w:val="-3"/>
        </w:rPr>
        <w:t>(4)</w:t>
      </w:r>
    </w:p>
    <w:p w14:paraId="47789916" w14:textId="77777777" w:rsidR="00DA2A24" w:rsidRPr="001248CE" w:rsidRDefault="00A26911" w:rsidP="00052FA2">
      <w:pPr>
        <w:numPr>
          <w:ilvl w:val="0"/>
          <w:numId w:val="22"/>
        </w:numPr>
        <w:tabs>
          <w:tab w:val="left" w:pos="993"/>
          <w:tab w:val="left" w:pos="5760"/>
        </w:tabs>
        <w:suppressAutoHyphens/>
        <w:jc w:val="both"/>
        <w:rPr>
          <w:spacing w:val="-3"/>
        </w:rPr>
      </w:pPr>
      <w:bookmarkStart w:id="18" w:name="OLE_LINK1"/>
      <w:r>
        <w:rPr>
          <w:spacing w:val="-3"/>
        </w:rPr>
        <w:t xml:space="preserve">Blaber, S., </w:t>
      </w:r>
      <w:r w:rsidRPr="00C37BFD">
        <w:rPr>
          <w:b/>
          <w:spacing w:val="-3"/>
        </w:rPr>
        <w:t>Dichmont, C.M.</w:t>
      </w:r>
      <w:r>
        <w:rPr>
          <w:spacing w:val="-3"/>
        </w:rPr>
        <w:t xml:space="preserve"> </w:t>
      </w:r>
      <w:r w:rsidRPr="00415598">
        <w:rPr>
          <w:spacing w:val="-3"/>
        </w:rPr>
        <w:t>e al</w:t>
      </w:r>
      <w:r>
        <w:rPr>
          <w:spacing w:val="-3"/>
        </w:rPr>
        <w:t>. 2003.  Stock assessment report of the Indonesian and Australian red-snapper shared stock workshop.  ACIAR, 50pp.</w:t>
      </w:r>
    </w:p>
    <w:bookmarkEnd w:id="18"/>
    <w:p w14:paraId="7895B762" w14:textId="77777777" w:rsidR="00DA2A24" w:rsidRPr="00415598" w:rsidRDefault="00A26911" w:rsidP="00052FA2">
      <w:pPr>
        <w:numPr>
          <w:ilvl w:val="0"/>
          <w:numId w:val="22"/>
        </w:numPr>
        <w:tabs>
          <w:tab w:val="left" w:pos="993"/>
          <w:tab w:val="left" w:pos="5760"/>
        </w:tabs>
        <w:suppressAutoHyphens/>
        <w:jc w:val="both"/>
        <w:rPr>
          <w:spacing w:val="-3"/>
        </w:rPr>
      </w:pPr>
      <w:r w:rsidRPr="00C37BFD">
        <w:rPr>
          <w:b/>
          <w:spacing w:val="-3"/>
        </w:rPr>
        <w:t>Dichmont, C.M.</w:t>
      </w:r>
      <w:r w:rsidRPr="00415598">
        <w:rPr>
          <w:spacing w:val="-3"/>
        </w:rPr>
        <w:t xml:space="preserve">, </w:t>
      </w:r>
      <w:r w:rsidRPr="00762788">
        <w:rPr>
          <w:spacing w:val="-3"/>
        </w:rPr>
        <w:t>Die, D., Punt, A.E., Venables, W., Bishop, J., Deng, A. and Dell, Q.</w:t>
      </w:r>
      <w:r>
        <w:rPr>
          <w:spacing w:val="-3"/>
        </w:rPr>
        <w:t xml:space="preserve"> 2001. </w:t>
      </w:r>
      <w:r w:rsidRPr="00762788">
        <w:rPr>
          <w:spacing w:val="-3"/>
        </w:rPr>
        <w:t>Risk Analysis and Sustainability Indicators for Prawn Stocks in the Northern Prawn Fishery</w:t>
      </w:r>
      <w:r>
        <w:rPr>
          <w:spacing w:val="-3"/>
        </w:rPr>
        <w:t xml:space="preserve">. FRDC 98/109. </w:t>
      </w:r>
      <w:r w:rsidRPr="00415598">
        <w:rPr>
          <w:spacing w:val="-3"/>
        </w:rPr>
        <w:t>(17)</w:t>
      </w:r>
    </w:p>
    <w:p w14:paraId="22A91500" w14:textId="77777777" w:rsidR="00DA2A24" w:rsidRPr="00415598" w:rsidRDefault="00A26911" w:rsidP="00052FA2">
      <w:pPr>
        <w:numPr>
          <w:ilvl w:val="0"/>
          <w:numId w:val="22"/>
        </w:numPr>
        <w:tabs>
          <w:tab w:val="left" w:pos="993"/>
          <w:tab w:val="left" w:pos="5760"/>
        </w:tabs>
        <w:suppressAutoHyphens/>
        <w:jc w:val="both"/>
        <w:rPr>
          <w:spacing w:val="-3"/>
        </w:rPr>
      </w:pPr>
      <w:r w:rsidRPr="00415598">
        <w:rPr>
          <w:spacing w:val="-3"/>
        </w:rPr>
        <w:t xml:space="preserve">Venables, W., </w:t>
      </w:r>
      <w:r w:rsidRPr="00C37BFD">
        <w:rPr>
          <w:b/>
          <w:spacing w:val="-3"/>
        </w:rPr>
        <w:t>Dichmont, C.M.</w:t>
      </w:r>
      <w:r w:rsidRPr="00415598">
        <w:rPr>
          <w:spacing w:val="-3"/>
        </w:rPr>
        <w:t>, Toscas, P., Bishop, J., Ye, Y. and Deng, R. 2003. Report to NORMAC on Effort Trade-off Proposals for the NPF. MIRF 2003.</w:t>
      </w:r>
    </w:p>
    <w:p w14:paraId="4B977824" w14:textId="77777777" w:rsidR="00DA2A24" w:rsidRPr="003849E1" w:rsidRDefault="00A26911" w:rsidP="00052FA2">
      <w:pPr>
        <w:numPr>
          <w:ilvl w:val="0"/>
          <w:numId w:val="22"/>
        </w:numPr>
        <w:tabs>
          <w:tab w:val="left" w:pos="993"/>
          <w:tab w:val="left" w:pos="5760"/>
        </w:tabs>
        <w:suppressAutoHyphens/>
        <w:jc w:val="both"/>
        <w:rPr>
          <w:spacing w:val="-3"/>
        </w:rPr>
      </w:pPr>
      <w:r w:rsidRPr="00415598">
        <w:rPr>
          <w:spacing w:val="-3"/>
        </w:rPr>
        <w:t xml:space="preserve">Deng, A. and </w:t>
      </w:r>
      <w:r w:rsidRPr="00C37BFD">
        <w:rPr>
          <w:b/>
          <w:spacing w:val="-3"/>
        </w:rPr>
        <w:t>Dichmont, C.M.</w:t>
      </w:r>
      <w:r>
        <w:rPr>
          <w:spacing w:val="-3"/>
        </w:rPr>
        <w:t xml:space="preserve"> 2003. Status of tiger prawn stocks at the end of 2002. ARF. 32pp.</w:t>
      </w:r>
    </w:p>
    <w:p w14:paraId="0CE8E070" w14:textId="77777777" w:rsidR="00DA2A24" w:rsidRPr="00415598" w:rsidRDefault="00A26911" w:rsidP="00052FA2">
      <w:pPr>
        <w:numPr>
          <w:ilvl w:val="0"/>
          <w:numId w:val="22"/>
        </w:numPr>
        <w:tabs>
          <w:tab w:val="left" w:pos="993"/>
          <w:tab w:val="left" w:pos="5760"/>
        </w:tabs>
        <w:suppressAutoHyphens/>
        <w:jc w:val="both"/>
        <w:rPr>
          <w:spacing w:val="-3"/>
        </w:rPr>
      </w:pPr>
      <w:r w:rsidRPr="00415598">
        <w:rPr>
          <w:spacing w:val="-3"/>
        </w:rPr>
        <w:t xml:space="preserve">Hunter, C., </w:t>
      </w:r>
      <w:r w:rsidRPr="00C37BFD">
        <w:rPr>
          <w:b/>
          <w:spacing w:val="-3"/>
        </w:rPr>
        <w:t>Dichmont, C.M.</w:t>
      </w:r>
      <w:r w:rsidRPr="00415598">
        <w:rPr>
          <w:spacing w:val="-3"/>
        </w:rPr>
        <w:t xml:space="preserve"> and Venables, </w:t>
      </w:r>
      <w:proofErr w:type="gramStart"/>
      <w:r w:rsidRPr="00415598">
        <w:rPr>
          <w:spacing w:val="-3"/>
        </w:rPr>
        <w:t>W.V..</w:t>
      </w:r>
      <w:proofErr w:type="gramEnd"/>
      <w:r w:rsidRPr="00415598">
        <w:rPr>
          <w:spacing w:val="-3"/>
        </w:rPr>
        <w:t xml:space="preserve"> 2002. Ruby snapper stock assessment (western </w:t>
      </w:r>
      <w:proofErr w:type="spellStart"/>
      <w:r w:rsidRPr="00415598">
        <w:rPr>
          <w:spacing w:val="-3"/>
        </w:rPr>
        <w:t>deepwater</w:t>
      </w:r>
      <w:proofErr w:type="spellEnd"/>
      <w:r w:rsidRPr="00415598">
        <w:rPr>
          <w:spacing w:val="-3"/>
        </w:rPr>
        <w:t xml:space="preserve"> trawl fishery). ARF. 70pp.</w:t>
      </w:r>
    </w:p>
    <w:p w14:paraId="5CF6D69E" w14:textId="77777777" w:rsidR="00DA2A24" w:rsidRPr="00415598" w:rsidRDefault="00A26911" w:rsidP="00052FA2">
      <w:pPr>
        <w:numPr>
          <w:ilvl w:val="0"/>
          <w:numId w:val="22"/>
        </w:numPr>
        <w:tabs>
          <w:tab w:val="left" w:pos="993"/>
          <w:tab w:val="left" w:pos="5760"/>
        </w:tabs>
        <w:suppressAutoHyphens/>
        <w:jc w:val="both"/>
        <w:rPr>
          <w:spacing w:val="-3"/>
        </w:rPr>
      </w:pPr>
      <w:proofErr w:type="spellStart"/>
      <w:r w:rsidRPr="00415598">
        <w:rPr>
          <w:spacing w:val="-3"/>
        </w:rPr>
        <w:t>Balber</w:t>
      </w:r>
      <w:proofErr w:type="spellEnd"/>
      <w:r w:rsidRPr="00415598">
        <w:rPr>
          <w:spacing w:val="-3"/>
        </w:rPr>
        <w:t xml:space="preserve">, S., </w:t>
      </w:r>
      <w:r w:rsidRPr="00C37BFD">
        <w:rPr>
          <w:b/>
          <w:spacing w:val="-3"/>
        </w:rPr>
        <w:t>Dichmont, C.M.</w:t>
      </w:r>
      <w:r w:rsidRPr="00415598">
        <w:rPr>
          <w:spacing w:val="-3"/>
        </w:rPr>
        <w:t>, Loneragan, N. (not in order) et al.  2002. Scoping workshop on coastal fishery resources management of Goa. ACIAR, 50pp.</w:t>
      </w:r>
    </w:p>
    <w:p w14:paraId="04945281" w14:textId="77777777" w:rsidR="00DA2A24" w:rsidRPr="00415598" w:rsidRDefault="00A26911" w:rsidP="00052FA2">
      <w:pPr>
        <w:numPr>
          <w:ilvl w:val="0"/>
          <w:numId w:val="22"/>
        </w:numPr>
        <w:tabs>
          <w:tab w:val="left" w:pos="993"/>
          <w:tab w:val="left" w:pos="5760"/>
        </w:tabs>
        <w:suppressAutoHyphens/>
        <w:jc w:val="both"/>
        <w:rPr>
          <w:spacing w:val="-3"/>
        </w:rPr>
      </w:pPr>
      <w:r w:rsidRPr="00415598">
        <w:rPr>
          <w:spacing w:val="-3"/>
        </w:rPr>
        <w:t>Taylor, B. and Dichmont, C.M (Eds). 2002. Fisheries Assessment Report 2000-2001. ARF. 102pp.</w:t>
      </w:r>
    </w:p>
    <w:p w14:paraId="492DCFF1" w14:textId="77777777" w:rsidR="00DA2A24" w:rsidRPr="00753E6A" w:rsidRDefault="00A26911" w:rsidP="00052FA2">
      <w:pPr>
        <w:numPr>
          <w:ilvl w:val="0"/>
          <w:numId w:val="22"/>
        </w:numPr>
        <w:tabs>
          <w:tab w:val="left" w:pos="993"/>
          <w:tab w:val="left" w:pos="5760"/>
        </w:tabs>
        <w:suppressAutoHyphens/>
        <w:jc w:val="both"/>
        <w:rPr>
          <w:spacing w:val="-3"/>
        </w:rPr>
      </w:pPr>
      <w:r>
        <w:rPr>
          <w:spacing w:val="-3"/>
        </w:rPr>
        <w:lastRenderedPageBreak/>
        <w:t xml:space="preserve">Blaber, S., </w:t>
      </w:r>
      <w:r w:rsidRPr="00C37BFD">
        <w:rPr>
          <w:b/>
          <w:spacing w:val="-3"/>
        </w:rPr>
        <w:t>Dichmont, C.M.</w:t>
      </w:r>
      <w:r>
        <w:rPr>
          <w:spacing w:val="-3"/>
        </w:rPr>
        <w:t xml:space="preserve"> </w:t>
      </w:r>
      <w:r>
        <w:rPr>
          <w:i/>
          <w:spacing w:val="-3"/>
        </w:rPr>
        <w:t>e al</w:t>
      </w:r>
      <w:r>
        <w:rPr>
          <w:spacing w:val="-3"/>
        </w:rPr>
        <w:t>. 2002.  Stock assessment report of the Indonesian and Australian red-snapper shared stock workshop.  ACIAR, 50pp.</w:t>
      </w:r>
    </w:p>
    <w:p w14:paraId="7D8F296A" w14:textId="77777777" w:rsidR="00DA2A24" w:rsidRDefault="00A26911" w:rsidP="00052FA2">
      <w:pPr>
        <w:numPr>
          <w:ilvl w:val="0"/>
          <w:numId w:val="22"/>
        </w:numPr>
        <w:tabs>
          <w:tab w:val="left" w:pos="993"/>
          <w:tab w:val="left" w:pos="5760"/>
        </w:tabs>
        <w:suppressAutoHyphens/>
        <w:jc w:val="both"/>
        <w:rPr>
          <w:spacing w:val="-3"/>
        </w:rPr>
      </w:pPr>
      <w:r w:rsidRPr="00C37BFD">
        <w:rPr>
          <w:b/>
          <w:spacing w:val="-3"/>
          <w:lang w:val="en-GB"/>
        </w:rPr>
        <w:t>Dichmont, C.M.</w:t>
      </w:r>
      <w:r w:rsidRPr="00415598">
        <w:rPr>
          <w:spacing w:val="-3"/>
        </w:rPr>
        <w:t xml:space="preserve">, Burridge, C., Deng, A., Jones, P., Taranto, T., Toscas, P., Vance, D., Venables, W. 2002. </w:t>
      </w:r>
      <w:r w:rsidRPr="00F039A2">
        <w:rPr>
          <w:spacing w:val="-3"/>
        </w:rPr>
        <w:t xml:space="preserve">Designing an integrated monitoring program for the NPF </w:t>
      </w:r>
      <w:proofErr w:type="spellStart"/>
      <w:r w:rsidRPr="00F039A2">
        <w:rPr>
          <w:spacing w:val="-3"/>
        </w:rPr>
        <w:t>optimising</w:t>
      </w:r>
      <w:proofErr w:type="spellEnd"/>
      <w:r w:rsidRPr="00F039A2">
        <w:rPr>
          <w:spacing w:val="-3"/>
        </w:rPr>
        <w:t xml:space="preserve"> costs and benefits</w:t>
      </w:r>
      <w:r>
        <w:rPr>
          <w:spacing w:val="-3"/>
        </w:rPr>
        <w:t xml:space="preserve">. </w:t>
      </w:r>
      <w:r w:rsidRPr="00415598">
        <w:rPr>
          <w:spacing w:val="-3"/>
        </w:rPr>
        <w:t>MIRF</w:t>
      </w:r>
      <w:r>
        <w:rPr>
          <w:spacing w:val="-3"/>
        </w:rPr>
        <w:t>. 84pp.</w:t>
      </w:r>
    </w:p>
    <w:p w14:paraId="7834B1AE" w14:textId="77777777" w:rsidR="00DA2A24" w:rsidRDefault="00A26911" w:rsidP="00052FA2">
      <w:pPr>
        <w:numPr>
          <w:ilvl w:val="0"/>
          <w:numId w:val="22"/>
        </w:numPr>
        <w:tabs>
          <w:tab w:val="left" w:pos="993"/>
          <w:tab w:val="left" w:pos="5760"/>
        </w:tabs>
        <w:suppressAutoHyphens/>
        <w:jc w:val="both"/>
        <w:rPr>
          <w:spacing w:val="-3"/>
        </w:rPr>
      </w:pPr>
      <w:r w:rsidRPr="00415598">
        <w:rPr>
          <w:spacing w:val="-3"/>
        </w:rPr>
        <w:t xml:space="preserve">Deng, A. </w:t>
      </w:r>
      <w:r>
        <w:rPr>
          <w:spacing w:val="-3"/>
        </w:rPr>
        <w:t xml:space="preserve">and </w:t>
      </w:r>
      <w:r w:rsidRPr="00C37BFD">
        <w:rPr>
          <w:b/>
          <w:spacing w:val="-3"/>
        </w:rPr>
        <w:t>Dichmont, C.M.</w:t>
      </w:r>
      <w:r>
        <w:rPr>
          <w:spacing w:val="-3"/>
        </w:rPr>
        <w:t xml:space="preserve"> 2002. Status of tiger prawn stocks at the end of 2001. ARF. 6pp.</w:t>
      </w:r>
    </w:p>
    <w:p w14:paraId="189148E3" w14:textId="77777777" w:rsidR="00DA2A24" w:rsidRDefault="00A26911" w:rsidP="00052FA2">
      <w:pPr>
        <w:numPr>
          <w:ilvl w:val="0"/>
          <w:numId w:val="22"/>
        </w:numPr>
        <w:tabs>
          <w:tab w:val="left" w:pos="993"/>
          <w:tab w:val="left" w:pos="5760"/>
        </w:tabs>
        <w:suppressAutoHyphens/>
        <w:jc w:val="both"/>
        <w:rPr>
          <w:spacing w:val="-3"/>
        </w:rPr>
      </w:pPr>
      <w:r w:rsidRPr="00C37BFD">
        <w:rPr>
          <w:b/>
          <w:spacing w:val="-3"/>
        </w:rPr>
        <w:t>Dichmont, C.M.</w:t>
      </w:r>
      <w:r w:rsidRPr="00FB1FE3">
        <w:rPr>
          <w:spacing w:val="-3"/>
        </w:rPr>
        <w:t xml:space="preserve">, </w:t>
      </w:r>
      <w:r w:rsidRPr="00762788">
        <w:rPr>
          <w:spacing w:val="-3"/>
        </w:rPr>
        <w:t>Die, D., Punt, A.E., Venables, W., Bishop, J., Deng, A. and Dell, Q.</w:t>
      </w:r>
      <w:r>
        <w:rPr>
          <w:spacing w:val="-3"/>
        </w:rPr>
        <w:t xml:space="preserve"> 2001. </w:t>
      </w:r>
      <w:r w:rsidRPr="00762788">
        <w:rPr>
          <w:spacing w:val="-3"/>
        </w:rPr>
        <w:t>Risk Analysis and Sustainability Indicators for Prawn Stocks in the Northern Prawn Fishery</w:t>
      </w:r>
      <w:r>
        <w:rPr>
          <w:spacing w:val="-3"/>
        </w:rPr>
        <w:t>.</w:t>
      </w:r>
      <w:r w:rsidRPr="00FB1FE3">
        <w:rPr>
          <w:spacing w:val="-3"/>
        </w:rPr>
        <w:t xml:space="preserve"> FRDC 98/109.</w:t>
      </w:r>
      <w:r>
        <w:rPr>
          <w:spacing w:val="-3"/>
        </w:rPr>
        <w:t xml:space="preserve"> (Peer reviewed through an international review lasting 3 weeks)</w:t>
      </w:r>
    </w:p>
    <w:p w14:paraId="18A5FCDE" w14:textId="77777777" w:rsidR="00DA2A24" w:rsidRDefault="00A26911" w:rsidP="00052FA2">
      <w:pPr>
        <w:numPr>
          <w:ilvl w:val="0"/>
          <w:numId w:val="22"/>
        </w:numPr>
        <w:tabs>
          <w:tab w:val="left" w:pos="993"/>
          <w:tab w:val="left" w:pos="5760"/>
        </w:tabs>
        <w:suppressAutoHyphens/>
        <w:jc w:val="both"/>
        <w:rPr>
          <w:spacing w:val="-3"/>
        </w:rPr>
      </w:pPr>
      <w:r w:rsidRPr="00C37BFD">
        <w:rPr>
          <w:b/>
          <w:spacing w:val="-3"/>
        </w:rPr>
        <w:t>Dichmont, C.M.</w:t>
      </w:r>
      <w:r w:rsidRPr="00FB1FE3">
        <w:rPr>
          <w:spacing w:val="-3"/>
        </w:rPr>
        <w:t xml:space="preserve">, Deng, A. and Venables, W.N. 2001. </w:t>
      </w:r>
      <w:r w:rsidRPr="0098081B">
        <w:rPr>
          <w:spacing w:val="-3"/>
        </w:rPr>
        <w:t>Status of tiger prawn stocks at the end of 2000</w:t>
      </w:r>
      <w:r>
        <w:rPr>
          <w:spacing w:val="-3"/>
        </w:rPr>
        <w:t xml:space="preserve">. </w:t>
      </w:r>
      <w:r w:rsidRPr="00FB1FE3">
        <w:rPr>
          <w:spacing w:val="-3"/>
        </w:rPr>
        <w:t>ARF</w:t>
      </w:r>
      <w:r>
        <w:rPr>
          <w:spacing w:val="-3"/>
        </w:rPr>
        <w:t xml:space="preserve">  71pp. (Peer reviewed through an international review lasting 3 weeks)</w:t>
      </w:r>
    </w:p>
    <w:p w14:paraId="32E2804E" w14:textId="77777777" w:rsidR="00DA2A24" w:rsidRDefault="00A26911" w:rsidP="00052FA2">
      <w:pPr>
        <w:numPr>
          <w:ilvl w:val="0"/>
          <w:numId w:val="22"/>
        </w:numPr>
        <w:tabs>
          <w:tab w:val="left" w:pos="993"/>
          <w:tab w:val="left" w:pos="5760"/>
        </w:tabs>
        <w:suppressAutoHyphens/>
        <w:jc w:val="both"/>
        <w:rPr>
          <w:spacing w:val="-3"/>
        </w:rPr>
      </w:pPr>
      <w:r w:rsidRPr="00C37BFD">
        <w:rPr>
          <w:b/>
          <w:spacing w:val="-3"/>
        </w:rPr>
        <w:t>Dichmont, C.M.</w:t>
      </w:r>
      <w:r>
        <w:rPr>
          <w:spacing w:val="-3"/>
        </w:rPr>
        <w:t xml:space="preserve"> and Bishop, J. 2000. Status of tiger prawn stocks at the end of 1999. ARF. 8pp. </w:t>
      </w:r>
      <w:r w:rsidRPr="00415598">
        <w:rPr>
          <w:spacing w:val="-3"/>
        </w:rPr>
        <w:t>(2)</w:t>
      </w:r>
    </w:p>
    <w:p w14:paraId="3660F7E5" w14:textId="77777777" w:rsidR="00DA2A24" w:rsidRPr="0067262F" w:rsidRDefault="00A26911" w:rsidP="00052FA2">
      <w:pPr>
        <w:numPr>
          <w:ilvl w:val="0"/>
          <w:numId w:val="22"/>
        </w:numPr>
        <w:tabs>
          <w:tab w:val="left" w:pos="993"/>
          <w:tab w:val="left" w:pos="5760"/>
        </w:tabs>
        <w:suppressAutoHyphens/>
        <w:jc w:val="both"/>
        <w:rPr>
          <w:spacing w:val="-3"/>
        </w:rPr>
      </w:pPr>
      <w:r w:rsidRPr="00C37BFD">
        <w:rPr>
          <w:b/>
          <w:spacing w:val="-3"/>
        </w:rPr>
        <w:t>Dichmont, C.M.</w:t>
      </w:r>
      <w:r w:rsidRPr="0067262F">
        <w:rPr>
          <w:spacing w:val="-3"/>
        </w:rPr>
        <w:t xml:space="preserve">, Dell, Q., Bishop J. and Deng, R. </w:t>
      </w:r>
      <w:r>
        <w:rPr>
          <w:spacing w:val="-3"/>
        </w:rPr>
        <w:t xml:space="preserve">2000. </w:t>
      </w:r>
      <w:r w:rsidRPr="0067262F">
        <w:rPr>
          <w:spacing w:val="-3"/>
        </w:rPr>
        <w:t>Alternative scenarios of changes in fishing power and the assessment of the status of tiger prawn stocks in the NPF</w:t>
      </w:r>
      <w:r>
        <w:rPr>
          <w:spacing w:val="-3"/>
        </w:rPr>
        <w:t xml:space="preserve">. </w:t>
      </w:r>
      <w:r w:rsidRPr="00415598">
        <w:rPr>
          <w:spacing w:val="-3"/>
        </w:rPr>
        <w:t xml:space="preserve">ARF. </w:t>
      </w:r>
      <w:r>
        <w:rPr>
          <w:spacing w:val="-3"/>
        </w:rPr>
        <w:t>5pp</w:t>
      </w:r>
    </w:p>
    <w:p w14:paraId="4112D193" w14:textId="77777777" w:rsidR="00DA2A24" w:rsidRPr="00415598" w:rsidRDefault="00A26911" w:rsidP="00052FA2">
      <w:pPr>
        <w:numPr>
          <w:ilvl w:val="0"/>
          <w:numId w:val="22"/>
        </w:numPr>
        <w:tabs>
          <w:tab w:val="left" w:pos="993"/>
          <w:tab w:val="left" w:pos="5760"/>
        </w:tabs>
        <w:suppressAutoHyphens/>
        <w:jc w:val="both"/>
        <w:rPr>
          <w:spacing w:val="-3"/>
        </w:rPr>
      </w:pPr>
      <w:proofErr w:type="spellStart"/>
      <w:proofErr w:type="gramStart"/>
      <w:r w:rsidRPr="00415598">
        <w:rPr>
          <w:spacing w:val="-3"/>
        </w:rPr>
        <w:t>Dichmont,C.M</w:t>
      </w:r>
      <w:proofErr w:type="spellEnd"/>
      <w:r w:rsidRPr="00415598">
        <w:rPr>
          <w:spacing w:val="-3"/>
        </w:rPr>
        <w:t>.</w:t>
      </w:r>
      <w:proofErr w:type="gramEnd"/>
      <w:r w:rsidRPr="00415598">
        <w:rPr>
          <w:spacing w:val="-3"/>
        </w:rPr>
        <w:t xml:space="preserve">, </w:t>
      </w:r>
      <w:proofErr w:type="spellStart"/>
      <w:r w:rsidRPr="00415598">
        <w:rPr>
          <w:spacing w:val="-3"/>
        </w:rPr>
        <w:t>Ellis,N</w:t>
      </w:r>
      <w:proofErr w:type="spellEnd"/>
      <w:r w:rsidRPr="00415598">
        <w:rPr>
          <w:spacing w:val="-3"/>
        </w:rPr>
        <w:t xml:space="preserve">. and </w:t>
      </w:r>
      <w:proofErr w:type="spellStart"/>
      <w:r w:rsidRPr="00415598">
        <w:rPr>
          <w:spacing w:val="-3"/>
        </w:rPr>
        <w:t>Venables,W.V</w:t>
      </w:r>
      <w:proofErr w:type="spellEnd"/>
      <w:r w:rsidRPr="00415598">
        <w:rPr>
          <w:spacing w:val="-3"/>
        </w:rPr>
        <w:t>. 2000. Report to QFMA: A review of two models for effort allocation in Queensland’s trawl fishery. QFMA Confidential report.</w:t>
      </w:r>
    </w:p>
    <w:p w14:paraId="09FED5E3" w14:textId="77777777" w:rsidR="00DA2A24" w:rsidRPr="00415598" w:rsidRDefault="00A26911" w:rsidP="00052FA2">
      <w:pPr>
        <w:numPr>
          <w:ilvl w:val="0"/>
          <w:numId w:val="22"/>
        </w:numPr>
        <w:tabs>
          <w:tab w:val="left" w:pos="993"/>
          <w:tab w:val="left" w:pos="5760"/>
        </w:tabs>
        <w:suppressAutoHyphens/>
        <w:jc w:val="both"/>
        <w:rPr>
          <w:spacing w:val="-3"/>
        </w:rPr>
      </w:pPr>
      <w:r w:rsidRPr="00C37BFD">
        <w:rPr>
          <w:b/>
          <w:spacing w:val="-3"/>
        </w:rPr>
        <w:t>Dichmont, C.M.</w:t>
      </w:r>
      <w:r>
        <w:rPr>
          <w:spacing w:val="-3"/>
        </w:rPr>
        <w:t>, Haddon, M., Yeomans, K. and Kelly, K. 1999. Stock assessment Workshop FRDC 98/129</w:t>
      </w:r>
    </w:p>
    <w:p w14:paraId="10602502" w14:textId="77777777" w:rsidR="00DA2A24" w:rsidRPr="00415598" w:rsidRDefault="00A26911" w:rsidP="00052FA2">
      <w:pPr>
        <w:numPr>
          <w:ilvl w:val="0"/>
          <w:numId w:val="22"/>
        </w:numPr>
        <w:tabs>
          <w:tab w:val="left" w:pos="993"/>
          <w:tab w:val="left" w:pos="5760"/>
        </w:tabs>
        <w:suppressAutoHyphens/>
        <w:jc w:val="both"/>
        <w:rPr>
          <w:spacing w:val="-3"/>
        </w:rPr>
      </w:pPr>
      <w:r w:rsidRPr="00C37BFD">
        <w:rPr>
          <w:b/>
          <w:spacing w:val="-3"/>
        </w:rPr>
        <w:t>Dichmont, C.M.</w:t>
      </w:r>
      <w:r w:rsidRPr="00415598">
        <w:rPr>
          <w:spacing w:val="-3"/>
        </w:rPr>
        <w:t>,</w:t>
      </w:r>
      <w:r>
        <w:rPr>
          <w:spacing w:val="-3"/>
        </w:rPr>
        <w:t xml:space="preserve"> Haddon, M., Yeomans, K. and Kelly, K. 1999. Proceedings of the south-east Queensland’s Stock Assessment Review Workshop. </w:t>
      </w:r>
      <w:r w:rsidRPr="00415598">
        <w:rPr>
          <w:spacing w:val="-3"/>
        </w:rPr>
        <w:t>DPI Information Series. 200pp</w:t>
      </w:r>
    </w:p>
    <w:p w14:paraId="53787266" w14:textId="77777777" w:rsidR="00DA2A24" w:rsidRDefault="00A26911" w:rsidP="00052FA2">
      <w:pPr>
        <w:numPr>
          <w:ilvl w:val="0"/>
          <w:numId w:val="22"/>
        </w:numPr>
        <w:tabs>
          <w:tab w:val="left" w:pos="993"/>
          <w:tab w:val="left" w:pos="5760"/>
        </w:tabs>
        <w:suppressAutoHyphens/>
        <w:jc w:val="both"/>
        <w:rPr>
          <w:spacing w:val="-3"/>
        </w:rPr>
      </w:pPr>
      <w:r>
        <w:rPr>
          <w:spacing w:val="-3"/>
        </w:rPr>
        <w:t xml:space="preserve">Dredge, M.L. and </w:t>
      </w:r>
      <w:r w:rsidRPr="00C37BFD">
        <w:rPr>
          <w:b/>
          <w:spacing w:val="-3"/>
        </w:rPr>
        <w:t>Dichmont, C.M.</w:t>
      </w:r>
      <w:r>
        <w:rPr>
          <w:spacing w:val="-3"/>
        </w:rPr>
        <w:t xml:space="preserve"> 2000. Support for employment of stock assessment biologist: Queensland. FRDC 93/214.04 75pp.</w:t>
      </w:r>
    </w:p>
    <w:p w14:paraId="4EC9A77E" w14:textId="77777777" w:rsidR="00DA2A24" w:rsidRDefault="00A26911" w:rsidP="00052FA2">
      <w:pPr>
        <w:numPr>
          <w:ilvl w:val="0"/>
          <w:numId w:val="22"/>
        </w:numPr>
        <w:tabs>
          <w:tab w:val="left" w:pos="993"/>
          <w:tab w:val="left" w:pos="5760"/>
        </w:tabs>
        <w:suppressAutoHyphens/>
        <w:jc w:val="both"/>
        <w:rPr>
          <w:spacing w:val="-3"/>
        </w:rPr>
      </w:pPr>
      <w:r>
        <w:rPr>
          <w:spacing w:val="-3"/>
        </w:rPr>
        <w:t xml:space="preserve">Brown, I.W. Kirkwood, J., Gaddes, S., </w:t>
      </w:r>
      <w:r w:rsidRPr="00C37BFD">
        <w:rPr>
          <w:b/>
          <w:spacing w:val="-3"/>
        </w:rPr>
        <w:t>Dichmont, C.M.</w:t>
      </w:r>
      <w:r>
        <w:rPr>
          <w:spacing w:val="-3"/>
        </w:rPr>
        <w:t xml:space="preserve"> and Ovenden, J. 1999. Biology and stock assessment of the Queensland spanner crab, </w:t>
      </w:r>
      <w:proofErr w:type="spellStart"/>
      <w:r w:rsidRPr="00415598">
        <w:rPr>
          <w:spacing w:val="-3"/>
        </w:rPr>
        <w:t>Ranina</w:t>
      </w:r>
      <w:proofErr w:type="spellEnd"/>
      <w:r w:rsidRPr="00415598">
        <w:rPr>
          <w:spacing w:val="-3"/>
        </w:rPr>
        <w:t xml:space="preserve"> </w:t>
      </w:r>
      <w:proofErr w:type="spellStart"/>
      <w:r w:rsidRPr="00415598">
        <w:rPr>
          <w:spacing w:val="-3"/>
        </w:rPr>
        <w:t>ranina</w:t>
      </w:r>
      <w:proofErr w:type="spellEnd"/>
      <w:r>
        <w:rPr>
          <w:spacing w:val="-3"/>
        </w:rPr>
        <w:t>. FRDC.</w:t>
      </w:r>
    </w:p>
    <w:p w14:paraId="292B70F4" w14:textId="77777777" w:rsidR="00DA2A24" w:rsidRPr="00415598" w:rsidRDefault="00A26911" w:rsidP="00052FA2">
      <w:pPr>
        <w:numPr>
          <w:ilvl w:val="0"/>
          <w:numId w:val="22"/>
        </w:numPr>
        <w:tabs>
          <w:tab w:val="left" w:pos="993"/>
          <w:tab w:val="left" w:pos="5760"/>
        </w:tabs>
        <w:suppressAutoHyphens/>
        <w:jc w:val="both"/>
        <w:rPr>
          <w:spacing w:val="-3"/>
        </w:rPr>
      </w:pPr>
      <w:r w:rsidRPr="00415598">
        <w:rPr>
          <w:spacing w:val="-3"/>
        </w:rPr>
        <w:t xml:space="preserve">Hoyle, S., Brown, I.W., </w:t>
      </w:r>
      <w:r w:rsidRPr="00C37BFD">
        <w:rPr>
          <w:b/>
          <w:spacing w:val="-3"/>
        </w:rPr>
        <w:t>Dichmont, C.M.</w:t>
      </w:r>
      <w:r w:rsidRPr="00415598">
        <w:rPr>
          <w:spacing w:val="-3"/>
        </w:rPr>
        <w:t xml:space="preserve"> et. al. 2000. Integrated Stock Assessment and Monitoring Project. FRDC.</w:t>
      </w:r>
    </w:p>
    <w:p w14:paraId="029914DD" w14:textId="77777777" w:rsidR="00DA2A24" w:rsidRPr="00415598" w:rsidRDefault="00A26911" w:rsidP="00052FA2">
      <w:pPr>
        <w:numPr>
          <w:ilvl w:val="0"/>
          <w:numId w:val="22"/>
        </w:numPr>
        <w:tabs>
          <w:tab w:val="left" w:pos="993"/>
          <w:tab w:val="left" w:pos="5760"/>
        </w:tabs>
        <w:suppressAutoHyphens/>
        <w:jc w:val="both"/>
        <w:rPr>
          <w:spacing w:val="-3"/>
        </w:rPr>
      </w:pPr>
      <w:r w:rsidRPr="00C37BFD">
        <w:rPr>
          <w:b/>
          <w:spacing w:val="-3"/>
        </w:rPr>
        <w:t>Dichmont, C.M.</w:t>
      </w:r>
      <w:r>
        <w:rPr>
          <w:spacing w:val="-3"/>
        </w:rPr>
        <w:t xml:space="preserve"> 1999.  Assessment of the Queensland Stout whiting Resource – 1991-1999. </w:t>
      </w:r>
      <w:r w:rsidRPr="00415598">
        <w:rPr>
          <w:spacing w:val="-3"/>
        </w:rPr>
        <w:t xml:space="preserve"> TRAWL WHITING SAG May 1999.</w:t>
      </w:r>
    </w:p>
    <w:p w14:paraId="45C21C0E" w14:textId="77777777" w:rsidR="00DA2A24" w:rsidRPr="00415598" w:rsidRDefault="00A26911" w:rsidP="00052FA2">
      <w:pPr>
        <w:numPr>
          <w:ilvl w:val="0"/>
          <w:numId w:val="22"/>
        </w:numPr>
        <w:tabs>
          <w:tab w:val="left" w:pos="993"/>
          <w:tab w:val="left" w:pos="5760"/>
        </w:tabs>
        <w:suppressAutoHyphens/>
        <w:jc w:val="both"/>
        <w:rPr>
          <w:spacing w:val="-3"/>
        </w:rPr>
      </w:pPr>
      <w:r w:rsidRPr="00C37BFD">
        <w:rPr>
          <w:b/>
          <w:spacing w:val="-3"/>
        </w:rPr>
        <w:t>Dichmont, C.M.</w:t>
      </w:r>
      <w:r>
        <w:rPr>
          <w:spacing w:val="-3"/>
        </w:rPr>
        <w:t xml:space="preserve"> 1998.  Assessment of the Queensland Stout whiting Resource – 1991-1998. </w:t>
      </w:r>
      <w:r w:rsidRPr="00415598">
        <w:rPr>
          <w:spacing w:val="-3"/>
        </w:rPr>
        <w:t xml:space="preserve"> TRAWL WHITING SAG April 1998.</w:t>
      </w:r>
    </w:p>
    <w:p w14:paraId="42BB20A7" w14:textId="77777777" w:rsidR="00DA2A24" w:rsidRDefault="00A26911" w:rsidP="00052FA2">
      <w:pPr>
        <w:numPr>
          <w:ilvl w:val="0"/>
          <w:numId w:val="22"/>
        </w:numPr>
        <w:tabs>
          <w:tab w:val="left" w:pos="993"/>
          <w:tab w:val="left" w:pos="5760"/>
        </w:tabs>
        <w:suppressAutoHyphens/>
        <w:jc w:val="both"/>
        <w:rPr>
          <w:spacing w:val="-3"/>
        </w:rPr>
      </w:pPr>
      <w:proofErr w:type="spellStart"/>
      <w:proofErr w:type="gramStart"/>
      <w:r w:rsidRPr="00415598">
        <w:rPr>
          <w:spacing w:val="-3"/>
        </w:rPr>
        <w:t>Dichmont</w:t>
      </w:r>
      <w:r>
        <w:rPr>
          <w:spacing w:val="-3"/>
        </w:rPr>
        <w:t>,C.M</w:t>
      </w:r>
      <w:proofErr w:type="spellEnd"/>
      <w:r>
        <w:rPr>
          <w:spacing w:val="-3"/>
        </w:rPr>
        <w:t>.</w:t>
      </w:r>
      <w:proofErr w:type="gramEnd"/>
      <w:r>
        <w:rPr>
          <w:spacing w:val="-3"/>
        </w:rPr>
        <w:t xml:space="preserve"> 1997.  Assessment of the Queensland Stout whiting Resource – 1991-1996. </w:t>
      </w:r>
      <w:r w:rsidRPr="00415598">
        <w:rPr>
          <w:spacing w:val="-3"/>
        </w:rPr>
        <w:t xml:space="preserve"> TRAWL WHITING SAG 1997.</w:t>
      </w:r>
    </w:p>
    <w:p w14:paraId="1FE06FCD" w14:textId="77777777" w:rsidR="00DA2A24" w:rsidRPr="00415598" w:rsidRDefault="00A26911" w:rsidP="00052FA2">
      <w:pPr>
        <w:numPr>
          <w:ilvl w:val="0"/>
          <w:numId w:val="22"/>
        </w:numPr>
        <w:tabs>
          <w:tab w:val="left" w:pos="993"/>
          <w:tab w:val="left" w:pos="5760"/>
        </w:tabs>
        <w:suppressAutoHyphens/>
        <w:jc w:val="both"/>
        <w:rPr>
          <w:spacing w:val="-3"/>
        </w:rPr>
      </w:pPr>
      <w:r w:rsidRPr="00C37BFD">
        <w:rPr>
          <w:b/>
          <w:spacing w:val="-3"/>
        </w:rPr>
        <w:t>Dichmont, C.M.</w:t>
      </w:r>
      <w:r>
        <w:rPr>
          <w:spacing w:val="-3"/>
        </w:rPr>
        <w:t xml:space="preserve"> 1997.  </w:t>
      </w:r>
      <w:r w:rsidRPr="00415598">
        <w:rPr>
          <w:spacing w:val="-3"/>
        </w:rPr>
        <w:t>Research priorities for the Stock Assessment Program: Southern Fisheries Centre.  QDPI and QFMA Managers.</w:t>
      </w:r>
    </w:p>
    <w:p w14:paraId="002DC9BE" w14:textId="77777777" w:rsidR="00DA2A24" w:rsidRDefault="00A26911" w:rsidP="00052FA2">
      <w:pPr>
        <w:numPr>
          <w:ilvl w:val="0"/>
          <w:numId w:val="22"/>
        </w:numPr>
        <w:tabs>
          <w:tab w:val="left" w:pos="993"/>
          <w:tab w:val="left" w:pos="5760"/>
        </w:tabs>
        <w:suppressAutoHyphens/>
        <w:jc w:val="both"/>
        <w:rPr>
          <w:spacing w:val="-3"/>
        </w:rPr>
      </w:pPr>
      <w:r w:rsidRPr="00C37BFD">
        <w:rPr>
          <w:b/>
          <w:spacing w:val="-3"/>
        </w:rPr>
        <w:t>Dichmont, C.M.</w:t>
      </w:r>
      <w:r>
        <w:rPr>
          <w:spacing w:val="-3"/>
        </w:rPr>
        <w:t xml:space="preserve"> 1996.  Assessment of the Queensland Stout whiting Resource – 1991-1995. </w:t>
      </w:r>
      <w:r w:rsidRPr="00415598">
        <w:rPr>
          <w:spacing w:val="-3"/>
        </w:rPr>
        <w:t xml:space="preserve"> TRAWL WHITING SAG 1996.</w:t>
      </w:r>
    </w:p>
    <w:p w14:paraId="77A12F53" w14:textId="77777777" w:rsidR="00DA2A24" w:rsidRDefault="00A26911" w:rsidP="00052FA2">
      <w:pPr>
        <w:numPr>
          <w:ilvl w:val="0"/>
          <w:numId w:val="22"/>
        </w:numPr>
        <w:tabs>
          <w:tab w:val="left" w:pos="993"/>
          <w:tab w:val="left" w:pos="5760"/>
        </w:tabs>
        <w:suppressAutoHyphens/>
        <w:jc w:val="both"/>
        <w:rPr>
          <w:spacing w:val="-3"/>
        </w:rPr>
      </w:pPr>
      <w:r w:rsidRPr="00C37BFD">
        <w:rPr>
          <w:b/>
          <w:spacing w:val="-3"/>
        </w:rPr>
        <w:t>Dichmont, C.M.</w:t>
      </w:r>
      <w:r>
        <w:rPr>
          <w:spacing w:val="-3"/>
        </w:rPr>
        <w:t xml:space="preserve"> 1996.  A size-based model for the eastern Australian spanner crab (</w:t>
      </w:r>
      <w:proofErr w:type="spellStart"/>
      <w:r w:rsidRPr="00415598">
        <w:rPr>
          <w:spacing w:val="-3"/>
        </w:rPr>
        <w:t>Ranina</w:t>
      </w:r>
      <w:proofErr w:type="spellEnd"/>
      <w:r w:rsidRPr="00415598">
        <w:rPr>
          <w:spacing w:val="-3"/>
        </w:rPr>
        <w:t xml:space="preserve"> </w:t>
      </w:r>
      <w:proofErr w:type="spellStart"/>
      <w:r w:rsidRPr="00415598">
        <w:rPr>
          <w:spacing w:val="-3"/>
        </w:rPr>
        <w:t>ranina</w:t>
      </w:r>
      <w:proofErr w:type="spellEnd"/>
      <w:r>
        <w:rPr>
          <w:spacing w:val="-3"/>
        </w:rPr>
        <w:t xml:space="preserve">) and subsequent harvest strategy analysis.  </w:t>
      </w:r>
      <w:r w:rsidRPr="00415598">
        <w:rPr>
          <w:spacing w:val="-3"/>
        </w:rPr>
        <w:t>CRAB SAG 1996</w:t>
      </w:r>
    </w:p>
    <w:p w14:paraId="7DA170EC" w14:textId="77777777" w:rsidR="00DA2A24" w:rsidRDefault="00A26911" w:rsidP="00052FA2">
      <w:pPr>
        <w:numPr>
          <w:ilvl w:val="0"/>
          <w:numId w:val="22"/>
        </w:numPr>
        <w:tabs>
          <w:tab w:val="left" w:pos="993"/>
          <w:tab w:val="left" w:pos="5760"/>
        </w:tabs>
        <w:suppressAutoHyphens/>
        <w:jc w:val="both"/>
        <w:rPr>
          <w:spacing w:val="-3"/>
        </w:rPr>
      </w:pPr>
      <w:r>
        <w:rPr>
          <w:spacing w:val="-3"/>
        </w:rPr>
        <w:t xml:space="preserve">Stewart, T and </w:t>
      </w:r>
      <w:r w:rsidRPr="00415598">
        <w:rPr>
          <w:spacing w:val="-3"/>
        </w:rPr>
        <w:t>Raubenheimer</w:t>
      </w:r>
      <w:r>
        <w:rPr>
          <w:spacing w:val="-3"/>
        </w:rPr>
        <w:t xml:space="preserve">, C.M. 1995. Abalone survey design. </w:t>
      </w:r>
      <w:r w:rsidRPr="00415598">
        <w:rPr>
          <w:spacing w:val="-3"/>
        </w:rPr>
        <w:t>WG/01/95/AB:1</w:t>
      </w:r>
      <w:r>
        <w:rPr>
          <w:spacing w:val="-3"/>
        </w:rPr>
        <w:t>.</w:t>
      </w:r>
    </w:p>
    <w:p w14:paraId="3575FA02" w14:textId="77777777" w:rsidR="00DA2A24" w:rsidRDefault="00A26911" w:rsidP="00052FA2">
      <w:pPr>
        <w:numPr>
          <w:ilvl w:val="0"/>
          <w:numId w:val="22"/>
        </w:numPr>
        <w:tabs>
          <w:tab w:val="left" w:pos="993"/>
          <w:tab w:val="left" w:pos="5760"/>
        </w:tabs>
        <w:suppressAutoHyphens/>
        <w:jc w:val="both"/>
        <w:rPr>
          <w:spacing w:val="-3"/>
        </w:rPr>
      </w:pPr>
      <w:r w:rsidRPr="00415598">
        <w:rPr>
          <w:spacing w:val="-3"/>
        </w:rPr>
        <w:t>Raubenheimer</w:t>
      </w:r>
      <w:r>
        <w:rPr>
          <w:spacing w:val="-3"/>
        </w:rPr>
        <w:t xml:space="preserve">, C.M. 1995. Zonal TAC Management Procedure.  </w:t>
      </w:r>
      <w:r w:rsidRPr="00415598">
        <w:rPr>
          <w:spacing w:val="-3"/>
        </w:rPr>
        <w:t>WG/07/95/AB:2</w:t>
      </w:r>
      <w:r>
        <w:rPr>
          <w:spacing w:val="-3"/>
        </w:rPr>
        <w:t>.</w:t>
      </w:r>
    </w:p>
    <w:p w14:paraId="0A04E457" w14:textId="77777777" w:rsidR="00DA2A24" w:rsidRPr="00415598" w:rsidRDefault="00A26911" w:rsidP="00052FA2">
      <w:pPr>
        <w:numPr>
          <w:ilvl w:val="0"/>
          <w:numId w:val="22"/>
        </w:numPr>
        <w:tabs>
          <w:tab w:val="left" w:pos="993"/>
          <w:tab w:val="left" w:pos="5760"/>
        </w:tabs>
        <w:suppressAutoHyphens/>
        <w:jc w:val="both"/>
        <w:rPr>
          <w:spacing w:val="-3"/>
        </w:rPr>
      </w:pPr>
      <w:r w:rsidRPr="00415598">
        <w:rPr>
          <w:spacing w:val="-3"/>
        </w:rPr>
        <w:lastRenderedPageBreak/>
        <w:t>Raubenheimer</w:t>
      </w:r>
      <w:r>
        <w:rPr>
          <w:spacing w:val="-3"/>
        </w:rPr>
        <w:t xml:space="preserve">, C.M., Butterworth, D.S. &amp; Cochrane, K. 1995. Setting future abalone catches and estimating current biomass.  </w:t>
      </w:r>
      <w:r w:rsidRPr="00415598">
        <w:rPr>
          <w:spacing w:val="-3"/>
        </w:rPr>
        <w:t>WG/06/95/AB:1</w:t>
      </w:r>
    </w:p>
    <w:p w14:paraId="78B88743" w14:textId="77777777" w:rsidR="00DA2A24" w:rsidRDefault="00A26911" w:rsidP="00052FA2">
      <w:pPr>
        <w:numPr>
          <w:ilvl w:val="0"/>
          <w:numId w:val="22"/>
        </w:numPr>
        <w:tabs>
          <w:tab w:val="left" w:pos="993"/>
          <w:tab w:val="left" w:pos="5760"/>
        </w:tabs>
        <w:suppressAutoHyphens/>
        <w:jc w:val="both"/>
        <w:rPr>
          <w:spacing w:val="-3"/>
        </w:rPr>
      </w:pPr>
      <w:r w:rsidRPr="00415598">
        <w:rPr>
          <w:spacing w:val="-3"/>
        </w:rPr>
        <w:t>Raubenheimer</w:t>
      </w:r>
      <w:r>
        <w:rPr>
          <w:spacing w:val="-3"/>
        </w:rPr>
        <w:t xml:space="preserve">, C.M. 1994. Evaluation of the South African South Coast Inshore trawl fishery.  </w:t>
      </w:r>
      <w:r w:rsidRPr="00415598">
        <w:rPr>
          <w:spacing w:val="-3"/>
        </w:rPr>
        <w:t>WG/03/94/D:3</w:t>
      </w:r>
      <w:r>
        <w:rPr>
          <w:spacing w:val="-3"/>
        </w:rPr>
        <w:t>.</w:t>
      </w:r>
    </w:p>
    <w:p w14:paraId="5A2A153E" w14:textId="77777777" w:rsidR="00DA2A24" w:rsidRDefault="00A26911" w:rsidP="00052FA2">
      <w:pPr>
        <w:numPr>
          <w:ilvl w:val="0"/>
          <w:numId w:val="22"/>
        </w:numPr>
        <w:tabs>
          <w:tab w:val="left" w:pos="993"/>
          <w:tab w:val="left" w:pos="5760"/>
        </w:tabs>
        <w:suppressAutoHyphens/>
        <w:jc w:val="both"/>
        <w:rPr>
          <w:spacing w:val="-3"/>
        </w:rPr>
      </w:pPr>
      <w:r w:rsidRPr="00415598">
        <w:rPr>
          <w:spacing w:val="-3"/>
        </w:rPr>
        <w:t>Raubenheimer</w:t>
      </w:r>
      <w:r>
        <w:rPr>
          <w:spacing w:val="-3"/>
        </w:rPr>
        <w:t xml:space="preserve">, C.M. 1993.  Comments on the assessment of Agulhas sole and inshore fishery.  </w:t>
      </w:r>
      <w:r w:rsidRPr="00415598">
        <w:rPr>
          <w:spacing w:val="-3"/>
        </w:rPr>
        <w:t>WG/10/93/D:S:24</w:t>
      </w:r>
      <w:r>
        <w:rPr>
          <w:spacing w:val="-3"/>
        </w:rPr>
        <w:t>.</w:t>
      </w:r>
    </w:p>
    <w:p w14:paraId="1B7DC7C3" w14:textId="77777777" w:rsidR="00DA2A24" w:rsidRDefault="00A26911" w:rsidP="00052FA2">
      <w:pPr>
        <w:numPr>
          <w:ilvl w:val="0"/>
          <w:numId w:val="22"/>
        </w:numPr>
        <w:tabs>
          <w:tab w:val="left" w:pos="993"/>
          <w:tab w:val="left" w:pos="5760"/>
        </w:tabs>
        <w:suppressAutoHyphens/>
        <w:jc w:val="both"/>
        <w:rPr>
          <w:spacing w:val="-3"/>
        </w:rPr>
      </w:pPr>
      <w:r w:rsidRPr="00415598">
        <w:rPr>
          <w:spacing w:val="-3"/>
        </w:rPr>
        <w:t>Raubenheimer</w:t>
      </w:r>
      <w:r>
        <w:rPr>
          <w:spacing w:val="-3"/>
        </w:rPr>
        <w:t xml:space="preserve">, C.M. 1993.  Growth estimates of abalone from tagging data.  </w:t>
      </w:r>
      <w:r w:rsidRPr="00415598">
        <w:rPr>
          <w:spacing w:val="-3"/>
        </w:rPr>
        <w:t>WG/04/93/AB:1</w:t>
      </w:r>
      <w:r>
        <w:rPr>
          <w:spacing w:val="-3"/>
        </w:rPr>
        <w:t>.</w:t>
      </w:r>
    </w:p>
    <w:p w14:paraId="43654E52" w14:textId="77777777" w:rsidR="00DA2A24" w:rsidRDefault="00A26911" w:rsidP="00052FA2">
      <w:pPr>
        <w:numPr>
          <w:ilvl w:val="0"/>
          <w:numId w:val="22"/>
        </w:numPr>
        <w:tabs>
          <w:tab w:val="left" w:pos="993"/>
          <w:tab w:val="left" w:pos="5760"/>
        </w:tabs>
        <w:suppressAutoHyphens/>
        <w:jc w:val="both"/>
        <w:rPr>
          <w:spacing w:val="-3"/>
        </w:rPr>
      </w:pPr>
      <w:r w:rsidRPr="00415598">
        <w:rPr>
          <w:spacing w:val="-3"/>
        </w:rPr>
        <w:t>Raubenheimer</w:t>
      </w:r>
      <w:r>
        <w:rPr>
          <w:spacing w:val="-3"/>
        </w:rPr>
        <w:t xml:space="preserve">, C.M. 1993. Report on progress on the estimation of abalone natural survivorship. </w:t>
      </w:r>
      <w:r w:rsidRPr="00415598">
        <w:rPr>
          <w:spacing w:val="-3"/>
        </w:rPr>
        <w:t>WG/03/93/AB:2</w:t>
      </w:r>
      <w:r>
        <w:rPr>
          <w:spacing w:val="-3"/>
        </w:rPr>
        <w:t>.</w:t>
      </w:r>
    </w:p>
    <w:p w14:paraId="207A6866" w14:textId="77777777" w:rsidR="00DA2A24" w:rsidRDefault="00A26911" w:rsidP="00052FA2">
      <w:pPr>
        <w:numPr>
          <w:ilvl w:val="0"/>
          <w:numId w:val="22"/>
        </w:numPr>
        <w:tabs>
          <w:tab w:val="left" w:pos="993"/>
          <w:tab w:val="left" w:pos="5760"/>
        </w:tabs>
        <w:suppressAutoHyphens/>
        <w:jc w:val="both"/>
        <w:rPr>
          <w:spacing w:val="-3"/>
        </w:rPr>
      </w:pPr>
      <w:r w:rsidRPr="00415598">
        <w:rPr>
          <w:spacing w:val="-3"/>
        </w:rPr>
        <w:t>Raubenheimer</w:t>
      </w:r>
      <w:r>
        <w:rPr>
          <w:spacing w:val="-3"/>
        </w:rPr>
        <w:t xml:space="preserve">, C.M. 1993. Assessment of the Agulhas sole resource using an </w:t>
      </w:r>
      <w:r w:rsidRPr="00415598">
        <w:rPr>
          <w:spacing w:val="-3"/>
        </w:rPr>
        <w:t>ad hoc</w:t>
      </w:r>
      <w:r>
        <w:rPr>
          <w:spacing w:val="-3"/>
        </w:rPr>
        <w:t xml:space="preserve"> tuned VPA. </w:t>
      </w:r>
      <w:r w:rsidRPr="00415598">
        <w:rPr>
          <w:spacing w:val="-3"/>
        </w:rPr>
        <w:t>WG/10/93/D:S:24</w:t>
      </w:r>
      <w:r>
        <w:rPr>
          <w:spacing w:val="-3"/>
        </w:rPr>
        <w:t>.</w:t>
      </w:r>
    </w:p>
    <w:p w14:paraId="1303C4E8" w14:textId="77777777" w:rsidR="00DA2A24" w:rsidRDefault="00A26911" w:rsidP="00052FA2">
      <w:pPr>
        <w:numPr>
          <w:ilvl w:val="0"/>
          <w:numId w:val="22"/>
        </w:numPr>
        <w:tabs>
          <w:tab w:val="left" w:pos="993"/>
          <w:tab w:val="left" w:pos="5760"/>
        </w:tabs>
        <w:suppressAutoHyphens/>
        <w:jc w:val="both"/>
        <w:rPr>
          <w:spacing w:val="-3"/>
        </w:rPr>
      </w:pPr>
      <w:r w:rsidRPr="00415598">
        <w:rPr>
          <w:spacing w:val="-3"/>
        </w:rPr>
        <w:t>Raubenheimer</w:t>
      </w:r>
      <w:r>
        <w:rPr>
          <w:spacing w:val="-3"/>
        </w:rPr>
        <w:t xml:space="preserve">, C.M. 1992.  Assessment of the Agulhas sole resource using an </w:t>
      </w:r>
      <w:r w:rsidRPr="00415598">
        <w:rPr>
          <w:spacing w:val="-3"/>
        </w:rPr>
        <w:t>ad hoc</w:t>
      </w:r>
      <w:r>
        <w:rPr>
          <w:spacing w:val="-3"/>
        </w:rPr>
        <w:t xml:space="preserve"> tuned VPA. </w:t>
      </w:r>
      <w:r w:rsidRPr="00415598">
        <w:rPr>
          <w:spacing w:val="-3"/>
        </w:rPr>
        <w:t>WG/10/92/D:S:22</w:t>
      </w:r>
      <w:r>
        <w:rPr>
          <w:spacing w:val="-3"/>
        </w:rPr>
        <w:t>.</w:t>
      </w:r>
    </w:p>
    <w:p w14:paraId="12A5C66F" w14:textId="77777777" w:rsidR="00DA2A24" w:rsidRPr="008F2A00" w:rsidRDefault="00A26911" w:rsidP="00052FA2">
      <w:pPr>
        <w:numPr>
          <w:ilvl w:val="0"/>
          <w:numId w:val="22"/>
        </w:numPr>
        <w:tabs>
          <w:tab w:val="left" w:pos="993"/>
          <w:tab w:val="left" w:pos="5760"/>
        </w:tabs>
        <w:suppressAutoHyphens/>
        <w:jc w:val="both"/>
        <w:rPr>
          <w:spacing w:val="-3"/>
        </w:rPr>
      </w:pPr>
      <w:r w:rsidRPr="008F2A00">
        <w:rPr>
          <w:spacing w:val="-3"/>
        </w:rPr>
        <w:t xml:space="preserve">Butterworth, D.S. &amp; Raubenheimer, C.M. 1992.  Evaluation of a precautionary Maximum Catch Limit for horse mackerel using the </w:t>
      </w:r>
      <w:proofErr w:type="spellStart"/>
      <w:r w:rsidRPr="008F2A00">
        <w:rPr>
          <w:spacing w:val="-3"/>
        </w:rPr>
        <w:t>Beddington</w:t>
      </w:r>
      <w:proofErr w:type="spellEnd"/>
      <w:r w:rsidRPr="008F2A00">
        <w:rPr>
          <w:spacing w:val="-3"/>
        </w:rPr>
        <w:t>-Cooke approach.  WG/10/92/D:HM:26.</w:t>
      </w:r>
    </w:p>
    <w:p w14:paraId="7CBA551B" w14:textId="77777777" w:rsidR="00DA2A24" w:rsidRPr="00415598" w:rsidRDefault="00A26911" w:rsidP="00052FA2">
      <w:pPr>
        <w:numPr>
          <w:ilvl w:val="0"/>
          <w:numId w:val="22"/>
        </w:numPr>
        <w:tabs>
          <w:tab w:val="left" w:pos="993"/>
          <w:tab w:val="left" w:pos="5760"/>
        </w:tabs>
        <w:suppressAutoHyphens/>
        <w:jc w:val="both"/>
        <w:rPr>
          <w:spacing w:val="-3"/>
        </w:rPr>
      </w:pPr>
      <w:r w:rsidRPr="00415598">
        <w:rPr>
          <w:spacing w:val="-3"/>
        </w:rPr>
        <w:t xml:space="preserve">Raubenheimer, C.M. &amp; Punt, A.E. 1992. The relative biological merits of </w:t>
      </w:r>
      <w:proofErr w:type="spellStart"/>
      <w:r w:rsidRPr="00415598">
        <w:rPr>
          <w:spacing w:val="-3"/>
        </w:rPr>
        <w:t>alterna</w:t>
      </w:r>
      <w:r w:rsidRPr="00415598">
        <w:rPr>
          <w:lang w:val="en-AU" w:eastAsia="en-AU"/>
        </w:rPr>
        <w:t>tive</w:t>
      </w:r>
      <w:proofErr w:type="spellEnd"/>
      <w:r w:rsidRPr="00415598">
        <w:rPr>
          <w:spacing w:val="-3"/>
        </w:rPr>
        <w:t xml:space="preserve"> minimum mesh-sizes for Agulhas sole.  </w:t>
      </w:r>
      <w:r w:rsidRPr="00415598">
        <w:rPr>
          <w:b/>
          <w:spacing w:val="-3"/>
        </w:rPr>
        <w:t>WG/01/92/D:S:2</w:t>
      </w:r>
      <w:r w:rsidRPr="00415598">
        <w:rPr>
          <w:spacing w:val="-3"/>
        </w:rPr>
        <w:t>.</w:t>
      </w:r>
    </w:p>
    <w:p w14:paraId="135FE346" w14:textId="77777777" w:rsidR="00DA2A24" w:rsidRDefault="00DA2A24">
      <w:pPr>
        <w:tabs>
          <w:tab w:val="left" w:pos="450"/>
        </w:tabs>
        <w:ind w:left="450" w:hanging="450"/>
      </w:pPr>
    </w:p>
    <w:p w14:paraId="609EAEA6" w14:textId="77777777" w:rsidR="00DA2A24" w:rsidRDefault="00A26911" w:rsidP="00DA2A24">
      <w:pPr>
        <w:pStyle w:val="Heading1"/>
      </w:pPr>
      <w:r>
        <w:t>Consultancies</w:t>
      </w:r>
    </w:p>
    <w:p w14:paraId="7EBFCE69" w14:textId="77777777" w:rsidR="0015663A" w:rsidRPr="00A73223" w:rsidRDefault="0015663A" w:rsidP="0015663A">
      <w:pPr>
        <w:numPr>
          <w:ilvl w:val="0"/>
          <w:numId w:val="31"/>
        </w:numPr>
        <w:tabs>
          <w:tab w:val="clear" w:pos="720"/>
          <w:tab w:val="left" w:pos="1080"/>
          <w:tab w:val="left" w:pos="1620"/>
          <w:tab w:val="num" w:pos="1800"/>
          <w:tab w:val="left" w:pos="5760"/>
        </w:tabs>
        <w:suppressAutoHyphens/>
        <w:ind w:left="990" w:hanging="630"/>
        <w:jc w:val="both"/>
        <w:rPr>
          <w:spacing w:val="-3"/>
        </w:rPr>
      </w:pPr>
      <w:bookmarkStart w:id="19" w:name="_Hlk503428691"/>
      <w:r w:rsidRPr="00A73223">
        <w:rPr>
          <w:b/>
          <w:bCs/>
          <w:spacing w:val="-3"/>
        </w:rPr>
        <w:t>Dichmont, C.M</w:t>
      </w:r>
      <w:r>
        <w:rPr>
          <w:spacing w:val="-3"/>
        </w:rPr>
        <w:t xml:space="preserve">. 2019. Review of </w:t>
      </w:r>
      <w:r w:rsidRPr="00A73223">
        <w:rPr>
          <w:spacing w:val="-3"/>
        </w:rPr>
        <w:t xml:space="preserve">SEDAR 57 US </w:t>
      </w:r>
      <w:r w:rsidRPr="0015663A">
        <w:t>Caribbean</w:t>
      </w:r>
      <w:r w:rsidRPr="00A73223">
        <w:rPr>
          <w:spacing w:val="-3"/>
        </w:rPr>
        <w:t xml:space="preserve"> </w:t>
      </w:r>
      <w:r>
        <w:rPr>
          <w:spacing w:val="-3"/>
        </w:rPr>
        <w:t>S</w:t>
      </w:r>
      <w:r w:rsidRPr="00A73223">
        <w:rPr>
          <w:spacing w:val="-3"/>
        </w:rPr>
        <w:t xml:space="preserve">piny lobster review for the </w:t>
      </w:r>
      <w:r>
        <w:rPr>
          <w:spacing w:val="-3"/>
        </w:rPr>
        <w:t>C</w:t>
      </w:r>
      <w:r w:rsidRPr="00A73223">
        <w:rPr>
          <w:spacing w:val="-3"/>
        </w:rPr>
        <w:t xml:space="preserve">enter of </w:t>
      </w:r>
      <w:r>
        <w:rPr>
          <w:spacing w:val="-3"/>
        </w:rPr>
        <w:t>I</w:t>
      </w:r>
      <w:r w:rsidRPr="00A73223">
        <w:rPr>
          <w:spacing w:val="-3"/>
        </w:rPr>
        <w:t xml:space="preserve">ndependent </w:t>
      </w:r>
      <w:r>
        <w:rPr>
          <w:spacing w:val="-3"/>
        </w:rPr>
        <w:t>E</w:t>
      </w:r>
      <w:r w:rsidRPr="00A73223">
        <w:rPr>
          <w:spacing w:val="-3"/>
        </w:rPr>
        <w:t>xperts</w:t>
      </w:r>
      <w:r>
        <w:rPr>
          <w:spacing w:val="-3"/>
        </w:rPr>
        <w:t xml:space="preserve">. </w:t>
      </w:r>
      <w:r w:rsidRPr="00F906FC">
        <w:rPr>
          <w:spacing w:val="-3"/>
        </w:rPr>
        <w:t xml:space="preserve">Cathy Dichmont Consulting, Brisbane. Australia. </w:t>
      </w:r>
      <w:r>
        <w:rPr>
          <w:spacing w:val="-3"/>
        </w:rPr>
        <w:t>44</w:t>
      </w:r>
      <w:r w:rsidRPr="00F906FC">
        <w:rPr>
          <w:spacing w:val="-3"/>
        </w:rPr>
        <w:t xml:space="preserve"> pp.</w:t>
      </w:r>
    </w:p>
    <w:p w14:paraId="545732C0" w14:textId="43244068" w:rsidR="004426E7" w:rsidRPr="004426E7" w:rsidRDefault="004426E7" w:rsidP="00C72E9E">
      <w:pPr>
        <w:numPr>
          <w:ilvl w:val="0"/>
          <w:numId w:val="31"/>
        </w:numPr>
        <w:tabs>
          <w:tab w:val="clear" w:pos="720"/>
          <w:tab w:val="left" w:pos="1080"/>
          <w:tab w:val="left" w:pos="1620"/>
          <w:tab w:val="num" w:pos="1800"/>
          <w:tab w:val="left" w:pos="5760"/>
        </w:tabs>
        <w:suppressAutoHyphens/>
        <w:ind w:left="990" w:hanging="630"/>
        <w:jc w:val="both"/>
      </w:pPr>
      <w:bookmarkStart w:id="20" w:name="_Hlk19260162"/>
      <w:r>
        <w:rPr>
          <w:b/>
          <w:bCs/>
        </w:rPr>
        <w:t xml:space="preserve">Dichmont, C.M. </w:t>
      </w:r>
      <w:r>
        <w:t>2018. Review of Qld spanner crab harvest strategy and Management Strategy Evaluation testing. Cathy Dichmont Consulting.</w:t>
      </w:r>
    </w:p>
    <w:bookmarkEnd w:id="20"/>
    <w:p w14:paraId="429EF550" w14:textId="6538EFDF" w:rsidR="00C72E9E" w:rsidRPr="00334C6D" w:rsidRDefault="00C72E9E" w:rsidP="00C72E9E">
      <w:pPr>
        <w:numPr>
          <w:ilvl w:val="0"/>
          <w:numId w:val="31"/>
        </w:numPr>
        <w:tabs>
          <w:tab w:val="clear" w:pos="720"/>
          <w:tab w:val="left" w:pos="1080"/>
          <w:tab w:val="left" w:pos="1620"/>
          <w:tab w:val="num" w:pos="1800"/>
          <w:tab w:val="left" w:pos="5760"/>
        </w:tabs>
        <w:suppressAutoHyphens/>
        <w:ind w:left="990" w:hanging="630"/>
        <w:jc w:val="both"/>
      </w:pPr>
      <w:r w:rsidRPr="003B796A">
        <w:rPr>
          <w:b/>
        </w:rPr>
        <w:t>Dichmont, C.M.</w:t>
      </w:r>
      <w:r>
        <w:t xml:space="preserve"> </w:t>
      </w:r>
      <w:r w:rsidRPr="00CA7F15">
        <w:rPr>
          <w:b/>
        </w:rPr>
        <w:t>2018</w:t>
      </w:r>
      <w:r>
        <w:t xml:space="preserve">. </w:t>
      </w:r>
      <w:r w:rsidRPr="00334C6D">
        <w:t xml:space="preserve">Review of the 2017 </w:t>
      </w:r>
      <w:r>
        <w:t>G</w:t>
      </w:r>
      <w:r w:rsidRPr="00334C6D">
        <w:t>uam reef fish stock assessment for the center of independent experts</w:t>
      </w:r>
      <w:r>
        <w:t>. Cathy Dichmont Consulting, Brisbane. Australia. 60 pp.</w:t>
      </w:r>
    </w:p>
    <w:p w14:paraId="6735E430" w14:textId="2E47A34B" w:rsidR="00672893" w:rsidRDefault="00672893" w:rsidP="003071D7">
      <w:pPr>
        <w:numPr>
          <w:ilvl w:val="0"/>
          <w:numId w:val="31"/>
        </w:numPr>
        <w:tabs>
          <w:tab w:val="clear" w:pos="720"/>
          <w:tab w:val="num" w:pos="990"/>
          <w:tab w:val="left" w:pos="5760"/>
        </w:tabs>
        <w:suppressAutoHyphens/>
        <w:ind w:left="990" w:hanging="630"/>
        <w:jc w:val="both"/>
        <w:rPr>
          <w:spacing w:val="-3"/>
        </w:rPr>
      </w:pPr>
      <w:r w:rsidRPr="003071D7">
        <w:rPr>
          <w:b/>
          <w:spacing w:val="-3"/>
        </w:rPr>
        <w:t xml:space="preserve">Dichmont, C.M. </w:t>
      </w:r>
      <w:r w:rsidRPr="003071D7">
        <w:rPr>
          <w:spacing w:val="-3"/>
        </w:rPr>
        <w:t>201</w:t>
      </w:r>
      <w:r w:rsidR="003071D7">
        <w:rPr>
          <w:spacing w:val="-3"/>
        </w:rPr>
        <w:t>7</w:t>
      </w:r>
      <w:r w:rsidRPr="003071D7">
        <w:rPr>
          <w:spacing w:val="-3"/>
        </w:rPr>
        <w:t>. Review for the Cent</w:t>
      </w:r>
      <w:r w:rsidR="006E209F">
        <w:rPr>
          <w:spacing w:val="-3"/>
        </w:rPr>
        <w:t>er</w:t>
      </w:r>
      <w:r w:rsidRPr="003071D7">
        <w:rPr>
          <w:spacing w:val="-3"/>
        </w:rPr>
        <w:t xml:space="preserve"> of Independent Experts of length-based assessment methods of coral reef fish stocks in Hawaii and other U.S. Pacific territories.</w:t>
      </w:r>
      <w:bookmarkEnd w:id="19"/>
      <w:r w:rsidR="003071D7" w:rsidRPr="003071D7">
        <w:t xml:space="preserve"> </w:t>
      </w:r>
      <w:r w:rsidR="003071D7" w:rsidRPr="003071D7">
        <w:rPr>
          <w:spacing w:val="-3"/>
        </w:rPr>
        <w:t xml:space="preserve">Honolulu, Hawaii, on Sept </w:t>
      </w:r>
      <w:proofErr w:type="gramStart"/>
      <w:r w:rsidR="003071D7" w:rsidRPr="003071D7">
        <w:rPr>
          <w:spacing w:val="-3"/>
        </w:rPr>
        <w:t>8-11</w:t>
      </w:r>
      <w:proofErr w:type="gramEnd"/>
      <w:r w:rsidR="003071D7" w:rsidRPr="003071D7">
        <w:rPr>
          <w:spacing w:val="-3"/>
        </w:rPr>
        <w:t xml:space="preserve"> 2017. </w:t>
      </w:r>
      <w:r w:rsidRPr="003071D7">
        <w:rPr>
          <w:spacing w:val="-3"/>
        </w:rPr>
        <w:t xml:space="preserve"> </w:t>
      </w:r>
    </w:p>
    <w:p w14:paraId="197FF562" w14:textId="4AFFBAF4" w:rsidR="003071D7" w:rsidRPr="003071D7" w:rsidRDefault="003071D7" w:rsidP="003309AC">
      <w:pPr>
        <w:numPr>
          <w:ilvl w:val="0"/>
          <w:numId w:val="31"/>
        </w:numPr>
        <w:tabs>
          <w:tab w:val="clear" w:pos="720"/>
          <w:tab w:val="num" w:pos="990"/>
          <w:tab w:val="left" w:pos="5760"/>
        </w:tabs>
        <w:suppressAutoHyphens/>
        <w:ind w:left="990" w:hanging="630"/>
        <w:jc w:val="both"/>
        <w:rPr>
          <w:spacing w:val="-3"/>
        </w:rPr>
      </w:pPr>
      <w:r>
        <w:rPr>
          <w:b/>
          <w:spacing w:val="-3"/>
        </w:rPr>
        <w:t>Dichmont, C.</w:t>
      </w:r>
      <w:r w:rsidRPr="003309AC">
        <w:rPr>
          <w:b/>
          <w:spacing w:val="-3"/>
        </w:rPr>
        <w:t>M.</w:t>
      </w:r>
      <w:r>
        <w:rPr>
          <w:spacing w:val="-3"/>
        </w:rPr>
        <w:t xml:space="preserve">, Review for the </w:t>
      </w:r>
      <w:r w:rsidRPr="003071D7">
        <w:rPr>
          <w:spacing w:val="-3"/>
        </w:rPr>
        <w:t>Cent</w:t>
      </w:r>
      <w:r w:rsidR="006E209F">
        <w:rPr>
          <w:spacing w:val="-3"/>
        </w:rPr>
        <w:t>er</w:t>
      </w:r>
      <w:r w:rsidRPr="003071D7">
        <w:rPr>
          <w:spacing w:val="-3"/>
        </w:rPr>
        <w:t xml:space="preserve"> of Independent Experts</w:t>
      </w:r>
      <w:r w:rsidR="000C4320" w:rsidRPr="000C4320">
        <w:t xml:space="preserve"> </w:t>
      </w:r>
      <w:r w:rsidR="003309AC">
        <w:rPr>
          <w:spacing w:val="-3"/>
        </w:rPr>
        <w:t>of B</w:t>
      </w:r>
      <w:r w:rsidR="003309AC" w:rsidRPr="003309AC">
        <w:rPr>
          <w:spacing w:val="-3"/>
        </w:rPr>
        <w:t xml:space="preserve">ering </w:t>
      </w:r>
      <w:r w:rsidR="003309AC">
        <w:rPr>
          <w:spacing w:val="-3"/>
        </w:rPr>
        <w:t>S</w:t>
      </w:r>
      <w:r w:rsidR="003309AC" w:rsidRPr="003309AC">
        <w:rPr>
          <w:spacing w:val="-3"/>
        </w:rPr>
        <w:t>ea tanner crab stock assessment review</w:t>
      </w:r>
      <w:r w:rsidR="003309AC">
        <w:rPr>
          <w:spacing w:val="-3"/>
        </w:rPr>
        <w:t xml:space="preserve">. </w:t>
      </w:r>
      <w:r w:rsidR="003309AC" w:rsidRPr="003309AC">
        <w:rPr>
          <w:spacing w:val="-3"/>
        </w:rPr>
        <w:t xml:space="preserve"> </w:t>
      </w:r>
      <w:r w:rsidR="003309AC" w:rsidRPr="000C4320">
        <w:rPr>
          <w:spacing w:val="-3"/>
        </w:rPr>
        <w:t>Seattle</w:t>
      </w:r>
      <w:r w:rsidR="003309AC">
        <w:rPr>
          <w:spacing w:val="-3"/>
        </w:rPr>
        <w:t xml:space="preserve">, </w:t>
      </w:r>
      <w:r w:rsidR="000C4320" w:rsidRPr="000C4320">
        <w:rPr>
          <w:spacing w:val="-3"/>
        </w:rPr>
        <w:t>31 July to 3 August 2017</w:t>
      </w:r>
    </w:p>
    <w:p w14:paraId="5CF57250" w14:textId="77777777" w:rsidR="004116C4" w:rsidRPr="0080369B" w:rsidRDefault="004116C4" w:rsidP="004116C4">
      <w:pPr>
        <w:numPr>
          <w:ilvl w:val="0"/>
          <w:numId w:val="31"/>
        </w:numPr>
        <w:tabs>
          <w:tab w:val="clear" w:pos="720"/>
          <w:tab w:val="num" w:pos="990"/>
          <w:tab w:val="left" w:pos="5760"/>
        </w:tabs>
        <w:suppressAutoHyphens/>
        <w:ind w:left="990" w:hanging="630"/>
        <w:jc w:val="both"/>
        <w:rPr>
          <w:spacing w:val="-3"/>
        </w:rPr>
      </w:pPr>
      <w:r w:rsidRPr="009B1FC6">
        <w:rPr>
          <w:b/>
          <w:spacing w:val="-3"/>
        </w:rPr>
        <w:t>Dichmont, C.M.</w:t>
      </w:r>
      <w:r>
        <w:rPr>
          <w:spacing w:val="-3"/>
        </w:rPr>
        <w:t xml:space="preserve"> 2016. Review for the Center </w:t>
      </w:r>
      <w:r w:rsidR="00672893">
        <w:rPr>
          <w:spacing w:val="-3"/>
        </w:rPr>
        <w:t>o</w:t>
      </w:r>
      <w:r>
        <w:rPr>
          <w:spacing w:val="-3"/>
        </w:rPr>
        <w:t>f Independent Experts of SEDAR 46 U.S. Caribbean data-limited species. Cathy Dichmont Consulting, Brisbane, Australia.</w:t>
      </w:r>
    </w:p>
    <w:p w14:paraId="4F2F4C5D" w14:textId="77777777" w:rsidR="004116C4" w:rsidRPr="001F3BD5" w:rsidRDefault="004116C4" w:rsidP="004116C4">
      <w:pPr>
        <w:numPr>
          <w:ilvl w:val="0"/>
          <w:numId w:val="31"/>
        </w:numPr>
        <w:tabs>
          <w:tab w:val="clear" w:pos="720"/>
          <w:tab w:val="num" w:pos="990"/>
          <w:tab w:val="left" w:pos="5760"/>
        </w:tabs>
        <w:suppressAutoHyphens/>
        <w:ind w:left="990" w:hanging="630"/>
        <w:jc w:val="both"/>
        <w:rPr>
          <w:szCs w:val="24"/>
        </w:rPr>
      </w:pPr>
      <w:r w:rsidRPr="00616DF8">
        <w:rPr>
          <w:b/>
          <w:szCs w:val="24"/>
        </w:rPr>
        <w:t>Dichmont, C.M.</w:t>
      </w:r>
      <w:r>
        <w:rPr>
          <w:b/>
          <w:szCs w:val="24"/>
        </w:rPr>
        <w:t xml:space="preserve"> </w:t>
      </w:r>
      <w:r w:rsidRPr="001F3BD5">
        <w:rPr>
          <w:spacing w:val="-3"/>
        </w:rPr>
        <w:t>2016</w:t>
      </w:r>
      <w:r>
        <w:rPr>
          <w:szCs w:val="24"/>
        </w:rPr>
        <w:t>. Review of the Victorian abalone stock assessment of 2015. Cathy Dichmont Consulting, Brisbane, 64 pp.</w:t>
      </w:r>
    </w:p>
    <w:p w14:paraId="64917BCD" w14:textId="77777777" w:rsidR="00516CB9" w:rsidRPr="001F3BD5" w:rsidRDefault="00516CB9" w:rsidP="001F3BD5">
      <w:pPr>
        <w:numPr>
          <w:ilvl w:val="0"/>
          <w:numId w:val="31"/>
        </w:numPr>
        <w:tabs>
          <w:tab w:val="clear" w:pos="720"/>
          <w:tab w:val="num" w:pos="990"/>
          <w:tab w:val="left" w:pos="5760"/>
        </w:tabs>
        <w:suppressAutoHyphens/>
        <w:ind w:left="990" w:hanging="630"/>
        <w:jc w:val="both"/>
        <w:rPr>
          <w:szCs w:val="24"/>
        </w:rPr>
      </w:pPr>
      <w:r w:rsidRPr="001F3BD5">
        <w:rPr>
          <w:b/>
          <w:szCs w:val="24"/>
        </w:rPr>
        <w:t>Dichmont, C.M.</w:t>
      </w:r>
      <w:r w:rsidRPr="001F3BD5">
        <w:rPr>
          <w:szCs w:val="24"/>
        </w:rPr>
        <w:t xml:space="preserve"> 2015. A review of length-based assessment methods of coral reef stocks in Hawaii and other U.S. Pacific Territories. Center of Independent Experts, Hawaii, 8-11 September 2015.</w:t>
      </w:r>
    </w:p>
    <w:p w14:paraId="3C475684" w14:textId="77777777" w:rsidR="00DA2A24" w:rsidRPr="001F3BD5" w:rsidRDefault="00A26911" w:rsidP="001F3BD5">
      <w:pPr>
        <w:numPr>
          <w:ilvl w:val="0"/>
          <w:numId w:val="31"/>
        </w:numPr>
        <w:tabs>
          <w:tab w:val="clear" w:pos="720"/>
          <w:tab w:val="num" w:pos="990"/>
          <w:tab w:val="left" w:pos="5760"/>
        </w:tabs>
        <w:suppressAutoHyphens/>
        <w:ind w:left="990" w:hanging="630"/>
        <w:jc w:val="both"/>
        <w:rPr>
          <w:szCs w:val="24"/>
        </w:rPr>
      </w:pPr>
      <w:r w:rsidRPr="001F3BD5">
        <w:rPr>
          <w:szCs w:val="24"/>
        </w:rPr>
        <w:t xml:space="preserve">Buxton, C., </w:t>
      </w:r>
      <w:r w:rsidRPr="001F3BD5">
        <w:rPr>
          <w:b/>
          <w:szCs w:val="24"/>
        </w:rPr>
        <w:t>Dichmont, C.M.</w:t>
      </w:r>
      <w:r w:rsidR="00516CB9" w:rsidRPr="001F3BD5">
        <w:rPr>
          <w:szCs w:val="24"/>
        </w:rPr>
        <w:t>, Mayfield, S., Plaganyi-Lloyd, E.</w:t>
      </w:r>
      <w:r w:rsidRPr="001F3BD5">
        <w:rPr>
          <w:szCs w:val="24"/>
        </w:rPr>
        <w:t xml:space="preserve"> 2015. A review</w:t>
      </w:r>
      <w:r w:rsidR="00516CB9" w:rsidRPr="001F3BD5">
        <w:rPr>
          <w:szCs w:val="24"/>
        </w:rPr>
        <w:t xml:space="preserve"> of the abalone harvest strategies in Tasmania</w:t>
      </w:r>
      <w:r w:rsidRPr="001F3BD5">
        <w:rPr>
          <w:szCs w:val="24"/>
        </w:rPr>
        <w:t>. 19-20 January 2015, Hobart, Australia.</w:t>
      </w:r>
    </w:p>
    <w:p w14:paraId="17CEE723" w14:textId="77777777" w:rsidR="00DA2A24" w:rsidRPr="001F3BD5" w:rsidRDefault="00A26911" w:rsidP="001F3BD5">
      <w:pPr>
        <w:numPr>
          <w:ilvl w:val="0"/>
          <w:numId w:val="31"/>
        </w:numPr>
        <w:tabs>
          <w:tab w:val="clear" w:pos="720"/>
          <w:tab w:val="num" w:pos="990"/>
          <w:tab w:val="left" w:pos="5760"/>
        </w:tabs>
        <w:suppressAutoHyphens/>
        <w:ind w:left="990" w:hanging="630"/>
        <w:jc w:val="both"/>
        <w:rPr>
          <w:szCs w:val="24"/>
        </w:rPr>
      </w:pPr>
      <w:r w:rsidRPr="001F3BD5">
        <w:rPr>
          <w:b/>
          <w:szCs w:val="24"/>
        </w:rPr>
        <w:lastRenderedPageBreak/>
        <w:t xml:space="preserve">Dichmont, C.M. </w:t>
      </w:r>
      <w:r w:rsidRPr="000E7F20">
        <w:rPr>
          <w:szCs w:val="24"/>
        </w:rPr>
        <w:t>2015. Nylon Shrimp Review</w:t>
      </w:r>
      <w:r>
        <w:rPr>
          <w:szCs w:val="24"/>
        </w:rPr>
        <w:t>:</w:t>
      </w:r>
      <w:r w:rsidRPr="000E7F20">
        <w:rPr>
          <w:szCs w:val="24"/>
        </w:rPr>
        <w:t xml:space="preserve"> Valparaiso, Chile 10-14 </w:t>
      </w:r>
      <w:proofErr w:type="gramStart"/>
      <w:r w:rsidRPr="000E7F20">
        <w:rPr>
          <w:szCs w:val="24"/>
        </w:rPr>
        <w:t>November,</w:t>
      </w:r>
      <w:proofErr w:type="gramEnd"/>
      <w:r w:rsidRPr="000E7F20">
        <w:rPr>
          <w:szCs w:val="24"/>
        </w:rPr>
        <w:t xml:space="preserve"> 2014. Consultancy report for Prepared for Dr Billy Ernst, Department of Oceanography, University of Concepción, 67 pp.</w:t>
      </w:r>
    </w:p>
    <w:p w14:paraId="7785F3BE" w14:textId="315117D4" w:rsidR="00DA2A24" w:rsidRPr="001F3BD5" w:rsidRDefault="00A26911" w:rsidP="001F3BD5">
      <w:pPr>
        <w:numPr>
          <w:ilvl w:val="0"/>
          <w:numId w:val="31"/>
        </w:numPr>
        <w:tabs>
          <w:tab w:val="clear" w:pos="720"/>
          <w:tab w:val="num" w:pos="990"/>
          <w:tab w:val="left" w:pos="5760"/>
        </w:tabs>
        <w:suppressAutoHyphens/>
        <w:ind w:left="990" w:hanging="630"/>
        <w:jc w:val="both"/>
        <w:rPr>
          <w:szCs w:val="24"/>
        </w:rPr>
      </w:pPr>
      <w:r w:rsidRPr="001F3BD5">
        <w:rPr>
          <w:b/>
          <w:szCs w:val="24"/>
        </w:rPr>
        <w:t>Dichmont, C.M.</w:t>
      </w:r>
      <w:r w:rsidRPr="001F3BD5">
        <w:rPr>
          <w:szCs w:val="24"/>
        </w:rPr>
        <w:t xml:space="preserve"> 2014. SARC 58 </w:t>
      </w:r>
      <w:r w:rsidR="006E209F">
        <w:rPr>
          <w:szCs w:val="24"/>
        </w:rPr>
        <w:t>- R</w:t>
      </w:r>
      <w:r w:rsidRPr="001F3BD5">
        <w:rPr>
          <w:szCs w:val="24"/>
        </w:rPr>
        <w:t xml:space="preserve">eview of butterfish, </w:t>
      </w:r>
      <w:proofErr w:type="gramStart"/>
      <w:r w:rsidRPr="001F3BD5">
        <w:rPr>
          <w:szCs w:val="24"/>
        </w:rPr>
        <w:t>tilefish</w:t>
      </w:r>
      <w:proofErr w:type="gramEnd"/>
      <w:r w:rsidRPr="001F3BD5">
        <w:rPr>
          <w:szCs w:val="24"/>
        </w:rPr>
        <w:t xml:space="preserve"> and northern shrimp. Centre for Independent Experts, Woods Hole, 27-31 January 2014.</w:t>
      </w:r>
    </w:p>
    <w:p w14:paraId="68E4AB8B" w14:textId="77777777" w:rsidR="00DA2A24" w:rsidRPr="001F3BD5" w:rsidRDefault="00A26911" w:rsidP="001F3BD5">
      <w:pPr>
        <w:numPr>
          <w:ilvl w:val="0"/>
          <w:numId w:val="31"/>
        </w:numPr>
        <w:tabs>
          <w:tab w:val="clear" w:pos="720"/>
          <w:tab w:val="num" w:pos="990"/>
          <w:tab w:val="left" w:pos="5760"/>
        </w:tabs>
        <w:suppressAutoHyphens/>
        <w:ind w:left="990" w:hanging="630"/>
        <w:jc w:val="both"/>
        <w:rPr>
          <w:szCs w:val="24"/>
        </w:rPr>
      </w:pPr>
      <w:r w:rsidRPr="001F3BD5">
        <w:rPr>
          <w:b/>
          <w:szCs w:val="24"/>
        </w:rPr>
        <w:t>Dichmont, C.M.</w:t>
      </w:r>
      <w:r w:rsidRPr="001F3BD5">
        <w:rPr>
          <w:szCs w:val="24"/>
        </w:rPr>
        <w:t xml:space="preserve"> 2013. AFSC Rockfish Assessment Review in Juneau, Alaska 9-11 </w:t>
      </w:r>
      <w:proofErr w:type="gramStart"/>
      <w:r w:rsidRPr="001F3BD5">
        <w:rPr>
          <w:szCs w:val="24"/>
        </w:rPr>
        <w:t>April,</w:t>
      </w:r>
      <w:proofErr w:type="gramEnd"/>
      <w:r w:rsidRPr="001F3BD5">
        <w:rPr>
          <w:szCs w:val="24"/>
        </w:rPr>
        <w:t xml:space="preserve"> 2013. Centre of Independent Experts, Miami, USA. 49 pp.</w:t>
      </w:r>
    </w:p>
    <w:p w14:paraId="2795E683" w14:textId="77777777" w:rsidR="00DA2A24" w:rsidRPr="00F26E60" w:rsidRDefault="00A26911" w:rsidP="001F3BD5">
      <w:pPr>
        <w:numPr>
          <w:ilvl w:val="0"/>
          <w:numId w:val="31"/>
        </w:numPr>
        <w:tabs>
          <w:tab w:val="clear" w:pos="720"/>
          <w:tab w:val="num" w:pos="990"/>
          <w:tab w:val="left" w:pos="5760"/>
        </w:tabs>
        <w:suppressAutoHyphens/>
        <w:ind w:left="990" w:hanging="630"/>
        <w:jc w:val="both"/>
        <w:rPr>
          <w:spacing w:val="-3"/>
        </w:rPr>
      </w:pPr>
      <w:r w:rsidRPr="001F3BD5">
        <w:rPr>
          <w:szCs w:val="24"/>
        </w:rPr>
        <w:t xml:space="preserve">Pascoe, S., Williams, L., Johnston, B., </w:t>
      </w:r>
      <w:r w:rsidRPr="001F3BD5">
        <w:rPr>
          <w:b/>
          <w:szCs w:val="24"/>
        </w:rPr>
        <w:t>Dichmont, CM.</w:t>
      </w:r>
      <w:r w:rsidRPr="001F3BD5">
        <w:rPr>
          <w:szCs w:val="24"/>
        </w:rPr>
        <w:t xml:space="preserve"> 2011. Potential impacts of an effort unit reduction in the Queensland East Coast Trawl fishery. Commercial-in-confidence report to the Queensland Department of Employment, Economic Development and Innovation, CSIRO</w:t>
      </w:r>
      <w:r w:rsidRPr="00F26E60">
        <w:rPr>
          <w:spacing w:val="-3"/>
        </w:rPr>
        <w:t>, 36 pp.</w:t>
      </w:r>
    </w:p>
    <w:p w14:paraId="3CB90276" w14:textId="77777777" w:rsidR="00DA2A24" w:rsidRDefault="00A26911" w:rsidP="001F3BD5">
      <w:pPr>
        <w:numPr>
          <w:ilvl w:val="0"/>
          <w:numId w:val="31"/>
        </w:numPr>
        <w:tabs>
          <w:tab w:val="clear" w:pos="720"/>
          <w:tab w:val="num" w:pos="990"/>
          <w:tab w:val="left" w:pos="5760"/>
        </w:tabs>
        <w:suppressAutoHyphens/>
        <w:ind w:left="990" w:hanging="630"/>
        <w:jc w:val="both"/>
        <w:rPr>
          <w:spacing w:val="-3"/>
        </w:rPr>
      </w:pPr>
      <w:r w:rsidRPr="00166398">
        <w:rPr>
          <w:b/>
          <w:spacing w:val="-3"/>
        </w:rPr>
        <w:t>Dichmont, C.M.</w:t>
      </w:r>
      <w:r>
        <w:rPr>
          <w:spacing w:val="-3"/>
        </w:rPr>
        <w:t xml:space="preserve"> </w:t>
      </w:r>
      <w:r w:rsidRPr="00D71C60">
        <w:rPr>
          <w:b/>
          <w:spacing w:val="-3"/>
        </w:rPr>
        <w:t>2011</w:t>
      </w:r>
      <w:r>
        <w:rPr>
          <w:spacing w:val="-3"/>
        </w:rPr>
        <w:t xml:space="preserve">. SEDAR 26: Caribbean Queen snapper, silk snapper and redtail parrotfish Review 2011 </w:t>
      </w:r>
      <w:r w:rsidRPr="00A65CDD">
        <w:rPr>
          <w:i/>
          <w:spacing w:val="-3"/>
        </w:rPr>
        <w:t>individual</w:t>
      </w:r>
      <w:r>
        <w:rPr>
          <w:spacing w:val="-3"/>
        </w:rPr>
        <w:t xml:space="preserve"> report. Centre for Independent Experts, San Juan, Puerto Rico 17-21 October 2011.</w:t>
      </w:r>
    </w:p>
    <w:p w14:paraId="20A03EAA" w14:textId="77777777" w:rsidR="00DA2A24" w:rsidRDefault="00A26911" w:rsidP="002A55F3">
      <w:pPr>
        <w:numPr>
          <w:ilvl w:val="0"/>
          <w:numId w:val="31"/>
        </w:numPr>
        <w:tabs>
          <w:tab w:val="clear" w:pos="720"/>
          <w:tab w:val="num" w:pos="990"/>
          <w:tab w:val="left" w:pos="5760"/>
        </w:tabs>
        <w:suppressAutoHyphens/>
        <w:ind w:left="990" w:hanging="630"/>
        <w:jc w:val="both"/>
        <w:rPr>
          <w:spacing w:val="-3"/>
        </w:rPr>
      </w:pPr>
      <w:r w:rsidRPr="002A55F3">
        <w:rPr>
          <w:spacing w:val="-3"/>
        </w:rPr>
        <w:t>Dichmont, C.M.</w:t>
      </w:r>
      <w:r>
        <w:rPr>
          <w:spacing w:val="-3"/>
        </w:rPr>
        <w:t xml:space="preserve">, </w:t>
      </w:r>
      <w:proofErr w:type="spellStart"/>
      <w:r>
        <w:rPr>
          <w:spacing w:val="-3"/>
        </w:rPr>
        <w:t>Haist</w:t>
      </w:r>
      <w:proofErr w:type="spellEnd"/>
      <w:r>
        <w:rPr>
          <w:spacing w:val="-3"/>
        </w:rPr>
        <w:t xml:space="preserve">, J., Apostolaki, A., Garcia, R. </w:t>
      </w:r>
      <w:r w:rsidRPr="002A55F3">
        <w:rPr>
          <w:spacing w:val="-3"/>
        </w:rPr>
        <w:t>2011</w:t>
      </w:r>
      <w:r>
        <w:rPr>
          <w:spacing w:val="-3"/>
        </w:rPr>
        <w:t xml:space="preserve">. SEDAR 26: Caribbean Queen snapper, silk snapper and redtail parrotfish Review 2011 </w:t>
      </w:r>
      <w:r w:rsidRPr="002A55F3">
        <w:rPr>
          <w:spacing w:val="-3"/>
        </w:rPr>
        <w:t>panel</w:t>
      </w:r>
      <w:r>
        <w:rPr>
          <w:spacing w:val="-3"/>
        </w:rPr>
        <w:t xml:space="preserve"> report. Centre for Independent Experts, San Juan, Puerto Rico 17-21 October 2011.</w:t>
      </w:r>
    </w:p>
    <w:p w14:paraId="3E90B269" w14:textId="77777777" w:rsidR="00DA2A24" w:rsidRPr="00D71C60" w:rsidRDefault="00A26911" w:rsidP="002A55F3">
      <w:pPr>
        <w:numPr>
          <w:ilvl w:val="0"/>
          <w:numId w:val="31"/>
        </w:numPr>
        <w:tabs>
          <w:tab w:val="clear" w:pos="720"/>
          <w:tab w:val="num" w:pos="990"/>
          <w:tab w:val="left" w:pos="5760"/>
        </w:tabs>
        <w:suppressAutoHyphens/>
        <w:ind w:left="990" w:hanging="630"/>
        <w:jc w:val="both"/>
        <w:rPr>
          <w:spacing w:val="-3"/>
        </w:rPr>
      </w:pPr>
      <w:r w:rsidRPr="002A55F3">
        <w:rPr>
          <w:spacing w:val="-3"/>
        </w:rPr>
        <w:t>Dichmont, C.M.</w:t>
      </w:r>
      <w:r>
        <w:rPr>
          <w:spacing w:val="-3"/>
        </w:rPr>
        <w:t xml:space="preserve"> </w:t>
      </w:r>
      <w:r w:rsidRPr="002A55F3">
        <w:rPr>
          <w:spacing w:val="-3"/>
        </w:rPr>
        <w:t>2011</w:t>
      </w:r>
      <w:r>
        <w:rPr>
          <w:spacing w:val="-3"/>
        </w:rPr>
        <w:t>. Chesapeake Bay blue crab stock assessment review 2011. Centre for Independent Experts, Baltimore, Maryland, 29-31 March 2011.</w:t>
      </w:r>
    </w:p>
    <w:p w14:paraId="501937E4" w14:textId="77777777" w:rsidR="00DA2A24" w:rsidRDefault="00A26911" w:rsidP="002A55F3">
      <w:pPr>
        <w:numPr>
          <w:ilvl w:val="0"/>
          <w:numId w:val="31"/>
        </w:numPr>
        <w:tabs>
          <w:tab w:val="clear" w:pos="720"/>
          <w:tab w:val="num" w:pos="990"/>
          <w:tab w:val="left" w:pos="5760"/>
        </w:tabs>
        <w:suppressAutoHyphens/>
        <w:ind w:left="990" w:hanging="630"/>
        <w:jc w:val="both"/>
        <w:rPr>
          <w:spacing w:val="-3"/>
        </w:rPr>
      </w:pPr>
      <w:r w:rsidRPr="002A55F3">
        <w:rPr>
          <w:spacing w:val="-3"/>
        </w:rPr>
        <w:t>Dichmont, C.M.,</w:t>
      </w:r>
      <w:r>
        <w:rPr>
          <w:spacing w:val="-3"/>
        </w:rPr>
        <w:t xml:space="preserve"> Hall, N, Punt, AE. 2010. </w:t>
      </w:r>
      <w:r w:rsidRPr="00CF0CAA">
        <w:rPr>
          <w:spacing w:val="-3"/>
        </w:rPr>
        <w:t>Report of the e</w:t>
      </w:r>
      <w:r>
        <w:rPr>
          <w:spacing w:val="-3"/>
        </w:rPr>
        <w:t>xternal reviewers to the 20-24 M</w:t>
      </w:r>
      <w:r w:rsidRPr="00CF0CAA">
        <w:rPr>
          <w:spacing w:val="-3"/>
        </w:rPr>
        <w:t>ay 2010 western rock lobster workshop</w:t>
      </w:r>
      <w:r>
        <w:rPr>
          <w:spacing w:val="-3"/>
        </w:rPr>
        <w:t>. Perth, Australia. 20-24 May 2010.</w:t>
      </w:r>
    </w:p>
    <w:p w14:paraId="7282062F" w14:textId="77777777" w:rsidR="00DA2A24" w:rsidRPr="00415598" w:rsidRDefault="00A26911" w:rsidP="002A55F3">
      <w:pPr>
        <w:numPr>
          <w:ilvl w:val="0"/>
          <w:numId w:val="31"/>
        </w:numPr>
        <w:tabs>
          <w:tab w:val="clear" w:pos="720"/>
          <w:tab w:val="num" w:pos="990"/>
          <w:tab w:val="left" w:pos="5760"/>
        </w:tabs>
        <w:suppressAutoHyphens/>
        <w:ind w:left="990" w:hanging="630"/>
        <w:jc w:val="both"/>
        <w:rPr>
          <w:spacing w:val="-3"/>
        </w:rPr>
      </w:pPr>
      <w:r w:rsidRPr="002A55F3">
        <w:rPr>
          <w:spacing w:val="-3"/>
        </w:rPr>
        <w:t>Dichmont, C.M.</w:t>
      </w:r>
      <w:r w:rsidRPr="00415598">
        <w:rPr>
          <w:spacing w:val="-3"/>
        </w:rPr>
        <w:t xml:space="preserve"> Western Pacific Fishery Management Council and Pacific Islands Fishery Science Centre external and independent review of the Hawaiian bottomfish stock assessment, Honolulu June </w:t>
      </w:r>
      <w:proofErr w:type="gramStart"/>
      <w:r w:rsidRPr="00415598">
        <w:rPr>
          <w:spacing w:val="-3"/>
        </w:rPr>
        <w:t>15-19</w:t>
      </w:r>
      <w:proofErr w:type="gramEnd"/>
      <w:r w:rsidRPr="00415598">
        <w:rPr>
          <w:spacing w:val="-3"/>
        </w:rPr>
        <w:t xml:space="preserve"> 2009.</w:t>
      </w:r>
    </w:p>
    <w:p w14:paraId="0134298C" w14:textId="77777777" w:rsidR="00DA2A24" w:rsidRPr="00415598" w:rsidRDefault="00A26911" w:rsidP="002A55F3">
      <w:pPr>
        <w:numPr>
          <w:ilvl w:val="0"/>
          <w:numId w:val="31"/>
        </w:numPr>
        <w:tabs>
          <w:tab w:val="clear" w:pos="720"/>
          <w:tab w:val="num" w:pos="990"/>
          <w:tab w:val="left" w:pos="5760"/>
        </w:tabs>
        <w:suppressAutoHyphens/>
        <w:ind w:left="990" w:hanging="630"/>
        <w:jc w:val="both"/>
        <w:rPr>
          <w:spacing w:val="-3"/>
        </w:rPr>
      </w:pPr>
      <w:r w:rsidRPr="00415598">
        <w:rPr>
          <w:spacing w:val="-3"/>
        </w:rPr>
        <w:t xml:space="preserve">Knuckey, I., Dichmont C.M. 2009. Review of </w:t>
      </w:r>
      <w:proofErr w:type="spellStart"/>
      <w:r w:rsidRPr="00415598">
        <w:rPr>
          <w:spacing w:val="-3"/>
        </w:rPr>
        <w:t>Baywide</w:t>
      </w:r>
      <w:proofErr w:type="spellEnd"/>
      <w:r w:rsidRPr="00415598">
        <w:rPr>
          <w:spacing w:val="-3"/>
        </w:rPr>
        <w:t xml:space="preserve"> Annual Port Phillip Bay Trawl Program. Report to Fisheries Victoria. </w:t>
      </w:r>
      <w:proofErr w:type="spellStart"/>
      <w:r w:rsidRPr="00415598">
        <w:rPr>
          <w:spacing w:val="-3"/>
        </w:rPr>
        <w:t>Fishwell</w:t>
      </w:r>
      <w:proofErr w:type="spellEnd"/>
      <w:r w:rsidRPr="00415598">
        <w:rPr>
          <w:spacing w:val="-3"/>
        </w:rPr>
        <w:t xml:space="preserve"> Consulting and CSIRO. </w:t>
      </w:r>
    </w:p>
    <w:p w14:paraId="492A85B3" w14:textId="77777777" w:rsidR="00DA2A24" w:rsidRPr="00415598" w:rsidRDefault="00A26911" w:rsidP="002A55F3">
      <w:pPr>
        <w:numPr>
          <w:ilvl w:val="0"/>
          <w:numId w:val="31"/>
        </w:numPr>
        <w:tabs>
          <w:tab w:val="clear" w:pos="720"/>
          <w:tab w:val="num" w:pos="990"/>
          <w:tab w:val="left" w:pos="5760"/>
        </w:tabs>
        <w:suppressAutoHyphens/>
        <w:ind w:left="990" w:hanging="630"/>
        <w:jc w:val="both"/>
        <w:rPr>
          <w:spacing w:val="-3"/>
        </w:rPr>
      </w:pPr>
      <w:r w:rsidRPr="002A55F3">
        <w:rPr>
          <w:spacing w:val="-3"/>
        </w:rPr>
        <w:t>Dichmont, C.M.</w:t>
      </w:r>
      <w:r w:rsidRPr="00415598">
        <w:rPr>
          <w:spacing w:val="-3"/>
        </w:rPr>
        <w:t xml:space="preserve"> Centre for Independent Experts, Review of Bering Sea Snow Crab NMFS, Seattle, January 2008.</w:t>
      </w:r>
    </w:p>
    <w:p w14:paraId="7F57F373" w14:textId="77777777" w:rsidR="00DA2A24" w:rsidRPr="00415598" w:rsidRDefault="00A26911" w:rsidP="002A55F3">
      <w:pPr>
        <w:numPr>
          <w:ilvl w:val="0"/>
          <w:numId w:val="31"/>
        </w:numPr>
        <w:tabs>
          <w:tab w:val="clear" w:pos="720"/>
          <w:tab w:val="num" w:pos="990"/>
          <w:tab w:val="left" w:pos="5760"/>
        </w:tabs>
        <w:suppressAutoHyphens/>
        <w:ind w:left="990" w:hanging="630"/>
        <w:jc w:val="both"/>
        <w:rPr>
          <w:spacing w:val="-3"/>
        </w:rPr>
      </w:pPr>
      <w:r w:rsidRPr="00415598">
        <w:rPr>
          <w:spacing w:val="-3"/>
        </w:rPr>
        <w:t>Invited participant in abalone workshop on management options after catastrophic disease deaths.  University of Melbourne, June 2007.</w:t>
      </w:r>
    </w:p>
    <w:p w14:paraId="6C237CC2" w14:textId="77777777" w:rsidR="00DA2A24" w:rsidRPr="00415598" w:rsidRDefault="00A26911" w:rsidP="002A55F3">
      <w:pPr>
        <w:numPr>
          <w:ilvl w:val="0"/>
          <w:numId w:val="31"/>
        </w:numPr>
        <w:tabs>
          <w:tab w:val="clear" w:pos="720"/>
          <w:tab w:val="num" w:pos="990"/>
          <w:tab w:val="left" w:pos="5760"/>
        </w:tabs>
        <w:suppressAutoHyphens/>
        <w:ind w:left="990" w:hanging="630"/>
        <w:jc w:val="both"/>
        <w:rPr>
          <w:spacing w:val="-3"/>
        </w:rPr>
      </w:pPr>
      <w:r w:rsidRPr="00415598">
        <w:rPr>
          <w:spacing w:val="-3"/>
        </w:rPr>
        <w:t>Invited participant in abalone workshop on management options 2 after catastrophic disease deaths.  University of Melbourne, Dec 2008.</w:t>
      </w:r>
    </w:p>
    <w:p w14:paraId="28761397" w14:textId="77777777" w:rsidR="00DA2A24" w:rsidRPr="00415598" w:rsidRDefault="00A26911" w:rsidP="002A55F3">
      <w:pPr>
        <w:numPr>
          <w:ilvl w:val="0"/>
          <w:numId w:val="31"/>
        </w:numPr>
        <w:tabs>
          <w:tab w:val="clear" w:pos="720"/>
          <w:tab w:val="num" w:pos="990"/>
          <w:tab w:val="left" w:pos="5760"/>
        </w:tabs>
        <w:suppressAutoHyphens/>
        <w:ind w:left="990" w:hanging="630"/>
        <w:jc w:val="both"/>
        <w:rPr>
          <w:spacing w:val="-3"/>
        </w:rPr>
      </w:pPr>
      <w:r w:rsidRPr="00415598">
        <w:rPr>
          <w:spacing w:val="-3"/>
        </w:rPr>
        <w:t xml:space="preserve">Venables, W., </w:t>
      </w:r>
      <w:r w:rsidRPr="002A55F3">
        <w:rPr>
          <w:spacing w:val="-3"/>
        </w:rPr>
        <w:t>Dichmont, C.M.</w:t>
      </w:r>
      <w:r w:rsidRPr="00415598">
        <w:rPr>
          <w:spacing w:val="-3"/>
        </w:rPr>
        <w:t>, Toscas, P., Bishop, J., Ye, Y. and Deng, R. 2003. Report to NORMAC on Effort Trade-off Proposals for the NPF. MIRF 2003.</w:t>
      </w:r>
    </w:p>
    <w:p w14:paraId="54DA5E19" w14:textId="77777777" w:rsidR="00DA2A24" w:rsidRPr="00415598" w:rsidRDefault="00A26911" w:rsidP="002A55F3">
      <w:pPr>
        <w:numPr>
          <w:ilvl w:val="0"/>
          <w:numId w:val="31"/>
        </w:numPr>
        <w:tabs>
          <w:tab w:val="clear" w:pos="720"/>
          <w:tab w:val="num" w:pos="990"/>
          <w:tab w:val="left" w:pos="5760"/>
        </w:tabs>
        <w:suppressAutoHyphens/>
        <w:ind w:left="990" w:hanging="630"/>
        <w:jc w:val="both"/>
        <w:rPr>
          <w:spacing w:val="-3"/>
        </w:rPr>
      </w:pPr>
      <w:r w:rsidRPr="00415598">
        <w:rPr>
          <w:spacing w:val="-3"/>
        </w:rPr>
        <w:t>Dichmont,</w:t>
      </w:r>
      <w:r>
        <w:rPr>
          <w:spacing w:val="-3"/>
        </w:rPr>
        <w:t xml:space="preserve"> </w:t>
      </w:r>
      <w:r w:rsidRPr="00415598">
        <w:rPr>
          <w:spacing w:val="-3"/>
        </w:rPr>
        <w:t>C.M., Ellis,</w:t>
      </w:r>
      <w:r>
        <w:rPr>
          <w:spacing w:val="-3"/>
        </w:rPr>
        <w:t xml:space="preserve"> </w:t>
      </w:r>
      <w:r w:rsidRPr="00415598">
        <w:rPr>
          <w:spacing w:val="-3"/>
        </w:rPr>
        <w:t>N. and Venables,</w:t>
      </w:r>
      <w:r>
        <w:rPr>
          <w:spacing w:val="-3"/>
        </w:rPr>
        <w:t xml:space="preserve"> </w:t>
      </w:r>
      <w:r w:rsidRPr="00415598">
        <w:rPr>
          <w:spacing w:val="-3"/>
        </w:rPr>
        <w:t>W.V. 2000. Report to QFMA: A review of two models for effort allocation in Queensland’s trawl fishery. QFMA Confidential report.</w:t>
      </w:r>
    </w:p>
    <w:p w14:paraId="5858C18B" w14:textId="77777777" w:rsidR="00DA2A24" w:rsidRDefault="00DA2A24">
      <w:pPr>
        <w:tabs>
          <w:tab w:val="left" w:pos="450"/>
        </w:tabs>
        <w:ind w:left="450" w:hanging="450"/>
      </w:pPr>
    </w:p>
    <w:p w14:paraId="6005D0E1" w14:textId="77777777" w:rsidR="00DA2A24" w:rsidRDefault="00A26911">
      <w:pPr>
        <w:pStyle w:val="Heading1"/>
      </w:pPr>
      <w:bookmarkStart w:id="21" w:name="_Toc450646532"/>
      <w:r>
        <w:t xml:space="preserve">CONFERENCES AND WORKSHOPS </w:t>
      </w:r>
      <w:bookmarkEnd w:id="21"/>
    </w:p>
    <w:p w14:paraId="5A2B2A58" w14:textId="77777777" w:rsidR="00DA2A24" w:rsidRDefault="00DA2A24">
      <w:pPr>
        <w:tabs>
          <w:tab w:val="left" w:pos="717"/>
          <w:tab w:val="left" w:pos="1792"/>
          <w:tab w:val="left" w:pos="5760"/>
        </w:tabs>
        <w:suppressAutoHyphens/>
        <w:rPr>
          <w:spacing w:val="-3"/>
          <w:lang w:val="en-GB"/>
        </w:rPr>
      </w:pPr>
    </w:p>
    <w:p w14:paraId="45044D4E" w14:textId="77777777" w:rsidR="00DA2A24" w:rsidRDefault="00A26911">
      <w:pPr>
        <w:tabs>
          <w:tab w:val="left" w:pos="717"/>
          <w:tab w:val="left" w:pos="1792"/>
          <w:tab w:val="left" w:pos="5760"/>
        </w:tabs>
        <w:suppressAutoHyphens/>
        <w:rPr>
          <w:i/>
          <w:spacing w:val="-3"/>
          <w:lang w:val="en-GB"/>
        </w:rPr>
      </w:pPr>
      <w:r w:rsidRPr="00432EF5">
        <w:rPr>
          <w:i/>
          <w:spacing w:val="-3"/>
          <w:lang w:val="en-GB"/>
        </w:rPr>
        <w:t xml:space="preserve">Within Australia workshops </w:t>
      </w:r>
      <w:r>
        <w:rPr>
          <w:i/>
          <w:spacing w:val="-3"/>
          <w:lang w:val="en-GB"/>
        </w:rPr>
        <w:t xml:space="preserve">attended </w:t>
      </w:r>
      <w:r w:rsidRPr="00432EF5">
        <w:rPr>
          <w:i/>
          <w:spacing w:val="-3"/>
          <w:lang w:val="en-GB"/>
        </w:rPr>
        <w:t>not listed</w:t>
      </w:r>
      <w:r>
        <w:rPr>
          <w:i/>
          <w:spacing w:val="-3"/>
          <w:lang w:val="en-GB"/>
        </w:rPr>
        <w:t>; nor those within ACIAR projects in Indonesia, India and Papua New Guinea.</w:t>
      </w:r>
    </w:p>
    <w:p w14:paraId="51169349" w14:textId="77777777" w:rsidR="00242D99" w:rsidRDefault="00242D99" w:rsidP="00242D99">
      <w:pPr>
        <w:pStyle w:val="ListParagraph"/>
        <w:numPr>
          <w:ilvl w:val="0"/>
          <w:numId w:val="14"/>
        </w:numPr>
        <w:rPr>
          <w:b/>
          <w:color w:val="000000"/>
          <w:spacing w:val="-3"/>
          <w:lang w:val="en-GB"/>
        </w:rPr>
      </w:pPr>
      <w:r>
        <w:rPr>
          <w:b/>
          <w:color w:val="000000"/>
          <w:spacing w:val="-3"/>
          <w:lang w:val="en-GB"/>
        </w:rPr>
        <w:t xml:space="preserve">Invited speaker </w:t>
      </w:r>
      <w:r w:rsidRPr="00242D99">
        <w:rPr>
          <w:color w:val="000000"/>
          <w:spacing w:val="-3"/>
          <w:lang w:val="en-GB"/>
        </w:rPr>
        <w:t>to American Fisheries Society Conference, Tampa, USA, 21-24 August 2017. Dichmont, C.M., Punt, A.E., Deng, R.A., Little, R. 2017. Improving Fisheries Science and Management Via Peer Review: An Australian Perspective</w:t>
      </w:r>
      <w:r>
        <w:rPr>
          <w:color w:val="000000"/>
          <w:spacing w:val="-3"/>
          <w:lang w:val="en-GB"/>
        </w:rPr>
        <w:t>.</w:t>
      </w:r>
    </w:p>
    <w:p w14:paraId="6A1D2B36" w14:textId="77777777" w:rsidR="00C36DD6" w:rsidRDefault="00C36DD6" w:rsidP="009968BB">
      <w:pPr>
        <w:pStyle w:val="ListParagraph"/>
        <w:numPr>
          <w:ilvl w:val="0"/>
          <w:numId w:val="14"/>
        </w:numPr>
        <w:rPr>
          <w:b/>
          <w:color w:val="000000"/>
          <w:spacing w:val="-3"/>
          <w:lang w:val="en-GB"/>
        </w:rPr>
      </w:pPr>
      <w:r>
        <w:rPr>
          <w:b/>
          <w:color w:val="000000"/>
          <w:spacing w:val="-3"/>
          <w:lang w:val="en-GB"/>
        </w:rPr>
        <w:lastRenderedPageBreak/>
        <w:t xml:space="preserve">Invited keynote to present </w:t>
      </w:r>
      <w:r w:rsidRPr="00242D99">
        <w:rPr>
          <w:color w:val="000000"/>
          <w:spacing w:val="-3"/>
          <w:lang w:val="en-GB"/>
        </w:rPr>
        <w:t xml:space="preserve">and </w:t>
      </w:r>
      <w:r w:rsidR="00242D99" w:rsidRPr="00242D99">
        <w:rPr>
          <w:color w:val="000000"/>
          <w:spacing w:val="-3"/>
          <w:lang w:val="en-GB"/>
        </w:rPr>
        <w:t>assist</w:t>
      </w:r>
      <w:r w:rsidRPr="00242D99">
        <w:rPr>
          <w:color w:val="000000"/>
          <w:spacing w:val="-3"/>
          <w:lang w:val="en-GB"/>
        </w:rPr>
        <w:t xml:space="preserve"> with analyses at EU </w:t>
      </w:r>
      <w:proofErr w:type="spellStart"/>
      <w:r w:rsidRPr="00242D99">
        <w:rPr>
          <w:color w:val="000000"/>
          <w:spacing w:val="-3"/>
          <w:lang w:val="en-GB"/>
        </w:rPr>
        <w:t>DRuMFISH</w:t>
      </w:r>
      <w:proofErr w:type="spellEnd"/>
      <w:r w:rsidRPr="00242D99">
        <w:rPr>
          <w:color w:val="000000"/>
          <w:spacing w:val="-3"/>
          <w:lang w:val="en-GB"/>
        </w:rPr>
        <w:t xml:space="preserve"> Data limited Workshop, presented </w:t>
      </w:r>
      <w:r w:rsidRPr="00C36DD6">
        <w:rPr>
          <w:color w:val="000000"/>
          <w:spacing w:val="-3"/>
          <w:lang w:val="en-GB"/>
        </w:rPr>
        <w:t xml:space="preserve">extended version of </w:t>
      </w:r>
      <w:r>
        <w:rPr>
          <w:color w:val="000000"/>
          <w:spacing w:val="-3"/>
          <w:lang w:val="en-GB"/>
        </w:rPr>
        <w:t>“</w:t>
      </w:r>
      <w:r w:rsidRPr="009968BB">
        <w:rPr>
          <w:color w:val="000000"/>
          <w:spacing w:val="-3"/>
          <w:lang w:val="en-GB"/>
        </w:rPr>
        <w:t>From data rich to data-limited harvest strategies – does more data mean better management?</w:t>
      </w:r>
      <w:r>
        <w:rPr>
          <w:color w:val="000000"/>
          <w:spacing w:val="-3"/>
          <w:lang w:val="en-GB"/>
        </w:rPr>
        <w:t>”, 6-8 September, Barcelona, Spain.</w:t>
      </w:r>
    </w:p>
    <w:p w14:paraId="7C0FB2B2" w14:textId="77777777" w:rsidR="009968BB" w:rsidRPr="009968BB" w:rsidRDefault="009968BB" w:rsidP="009968BB">
      <w:pPr>
        <w:pStyle w:val="ListParagraph"/>
        <w:numPr>
          <w:ilvl w:val="0"/>
          <w:numId w:val="14"/>
        </w:numPr>
        <w:rPr>
          <w:b/>
          <w:color w:val="000000"/>
          <w:spacing w:val="-3"/>
          <w:lang w:val="en-GB"/>
        </w:rPr>
      </w:pPr>
      <w:r w:rsidRPr="009968BB">
        <w:rPr>
          <w:b/>
          <w:color w:val="000000"/>
          <w:spacing w:val="-3"/>
          <w:lang w:val="en-GB"/>
        </w:rPr>
        <w:t>Presented</w:t>
      </w:r>
      <w:r w:rsidRPr="009968BB">
        <w:rPr>
          <w:color w:val="000000"/>
          <w:spacing w:val="-3"/>
          <w:lang w:val="en-GB"/>
        </w:rPr>
        <w:t xml:space="preserve"> at World Fisheries Congress, 23-27 May 2016, Busan, South Korea the paper </w:t>
      </w:r>
      <w:r>
        <w:rPr>
          <w:color w:val="000000"/>
          <w:spacing w:val="-3"/>
          <w:lang w:val="en-GB"/>
        </w:rPr>
        <w:t>“</w:t>
      </w:r>
      <w:r w:rsidRPr="009968BB">
        <w:rPr>
          <w:color w:val="000000"/>
          <w:spacing w:val="-3"/>
          <w:lang w:val="en-GB"/>
        </w:rPr>
        <w:t>From data rich to data-limited harvest strategies – does more data mean better management?</w:t>
      </w:r>
      <w:r>
        <w:rPr>
          <w:color w:val="000000"/>
          <w:spacing w:val="-3"/>
          <w:lang w:val="en-GB"/>
        </w:rPr>
        <w:t>”</w:t>
      </w:r>
      <w:r w:rsidRPr="009968BB">
        <w:rPr>
          <w:color w:val="000000"/>
          <w:spacing w:val="-3"/>
          <w:lang w:val="en-GB"/>
        </w:rPr>
        <w:t>.</w:t>
      </w:r>
    </w:p>
    <w:p w14:paraId="01474F14" w14:textId="77777777" w:rsidR="001762DE" w:rsidRPr="001762DE" w:rsidRDefault="001762DE" w:rsidP="001762DE">
      <w:pPr>
        <w:numPr>
          <w:ilvl w:val="0"/>
          <w:numId w:val="14"/>
        </w:numPr>
        <w:tabs>
          <w:tab w:val="left" w:pos="1792"/>
          <w:tab w:val="left" w:pos="5760"/>
        </w:tabs>
        <w:suppressAutoHyphens/>
        <w:ind w:left="714" w:hanging="357"/>
        <w:rPr>
          <w:color w:val="000000"/>
          <w:spacing w:val="-3"/>
          <w:lang w:val="en-GB"/>
        </w:rPr>
      </w:pPr>
      <w:r w:rsidRPr="001762DE">
        <w:rPr>
          <w:b/>
          <w:color w:val="000000"/>
          <w:spacing w:val="-3"/>
          <w:lang w:val="en-GB"/>
        </w:rPr>
        <w:t>Organising Committee and session chair</w:t>
      </w:r>
      <w:r w:rsidRPr="001762DE">
        <w:rPr>
          <w:color w:val="000000"/>
          <w:spacing w:val="-3"/>
          <w:lang w:val="en-GB"/>
        </w:rPr>
        <w:t xml:space="preserve"> of ICES Symposium “Targets and Limits for Long Term Fisheries Management”, 27-30 October 2015, Athens, Greece</w:t>
      </w:r>
      <w:r w:rsidR="003148EC">
        <w:rPr>
          <w:color w:val="000000"/>
          <w:spacing w:val="-3"/>
          <w:lang w:val="en-GB"/>
        </w:rPr>
        <w:t>.</w:t>
      </w:r>
    </w:p>
    <w:p w14:paraId="27B161D9" w14:textId="77777777" w:rsidR="00DA2A24" w:rsidRDefault="00A26911" w:rsidP="00DA2A24">
      <w:pPr>
        <w:numPr>
          <w:ilvl w:val="0"/>
          <w:numId w:val="14"/>
        </w:numPr>
        <w:tabs>
          <w:tab w:val="left" w:pos="1792"/>
          <w:tab w:val="left" w:pos="5760"/>
        </w:tabs>
        <w:suppressAutoHyphens/>
        <w:ind w:left="714" w:hanging="357"/>
        <w:rPr>
          <w:color w:val="000000"/>
          <w:spacing w:val="-3"/>
          <w:lang w:val="en-GB"/>
        </w:rPr>
      </w:pPr>
      <w:r>
        <w:rPr>
          <w:b/>
          <w:color w:val="000000"/>
          <w:spacing w:val="-3"/>
          <w:lang w:val="en-GB"/>
        </w:rPr>
        <w:t>Invited speaker</w:t>
      </w:r>
      <w:r>
        <w:rPr>
          <w:color w:val="000000"/>
          <w:spacing w:val="-3"/>
          <w:lang w:val="en-GB"/>
        </w:rPr>
        <w:t xml:space="preserve"> </w:t>
      </w:r>
      <w:r w:rsidRPr="005260E5">
        <w:rPr>
          <w:color w:val="000000"/>
          <w:spacing w:val="-3"/>
          <w:lang w:val="en-GB"/>
        </w:rPr>
        <w:t>Tools and Strategies for Assessment and Management of Data-Limited Fish Stocks</w:t>
      </w:r>
      <w:r>
        <w:rPr>
          <w:color w:val="000000"/>
          <w:spacing w:val="-3"/>
          <w:lang w:val="en-GB"/>
        </w:rPr>
        <w:t>, 30</w:t>
      </w:r>
      <w:r w:rsidRPr="005260E5">
        <w:rPr>
          <w:color w:val="000000"/>
          <w:spacing w:val="-3"/>
          <w:vertAlign w:val="superscript"/>
          <w:lang w:val="en-GB"/>
        </w:rPr>
        <w:t>th</w:t>
      </w:r>
      <w:r>
        <w:rPr>
          <w:color w:val="000000"/>
          <w:spacing w:val="-3"/>
          <w:lang w:val="en-GB"/>
        </w:rPr>
        <w:t xml:space="preserve"> Lowell Wakefield Fisheries Symposium, Anchorage, May 12-May 15, 2015. Gave presentation entitled “</w:t>
      </w:r>
      <w:r w:rsidRPr="005260E5">
        <w:rPr>
          <w:color w:val="000000"/>
          <w:spacing w:val="-3"/>
          <w:lang w:val="en-GB"/>
        </w:rPr>
        <w:t>Setting Management Measure</w:t>
      </w:r>
      <w:r>
        <w:rPr>
          <w:color w:val="000000"/>
          <w:spacing w:val="-3"/>
          <w:lang w:val="en-GB"/>
        </w:rPr>
        <w:t>s Using Data-Limited Approaches</w:t>
      </w:r>
      <w:r>
        <w:rPr>
          <w:color w:val="000000"/>
          <w:spacing w:val="-3"/>
          <w:lang w:val="en-GB"/>
        </w:rPr>
        <w:softHyphen/>
        <w:t>–</w:t>
      </w:r>
      <w:r w:rsidRPr="005260E5">
        <w:rPr>
          <w:color w:val="000000"/>
          <w:spacing w:val="-3"/>
          <w:lang w:val="en-GB"/>
        </w:rPr>
        <w:t>Lessons Learnt</w:t>
      </w:r>
      <w:r>
        <w:rPr>
          <w:color w:val="000000"/>
          <w:spacing w:val="-3"/>
          <w:lang w:val="en-GB"/>
        </w:rPr>
        <w:t>”.</w:t>
      </w:r>
    </w:p>
    <w:p w14:paraId="5B03826C" w14:textId="77777777" w:rsidR="00DA2A24" w:rsidRPr="000A1985" w:rsidRDefault="00A26911" w:rsidP="00DA2A24">
      <w:pPr>
        <w:numPr>
          <w:ilvl w:val="0"/>
          <w:numId w:val="14"/>
        </w:numPr>
        <w:tabs>
          <w:tab w:val="left" w:pos="1792"/>
          <w:tab w:val="left" w:pos="5760"/>
        </w:tabs>
        <w:suppressAutoHyphens/>
        <w:ind w:left="714" w:hanging="357"/>
        <w:rPr>
          <w:color w:val="000000"/>
          <w:spacing w:val="-3"/>
          <w:lang w:val="en-GB"/>
        </w:rPr>
      </w:pPr>
      <w:r w:rsidRPr="000A1985">
        <w:rPr>
          <w:color w:val="000000"/>
          <w:spacing w:val="-3"/>
          <w:lang w:val="en-GB"/>
        </w:rPr>
        <w:t>Steering Committee Knowledge Based Bio-Economy second workshop on Knowledge</w:t>
      </w:r>
      <w:r>
        <w:rPr>
          <w:color w:val="000000"/>
          <w:spacing w:val="-3"/>
          <w:lang w:val="en-GB"/>
        </w:rPr>
        <w:t xml:space="preserve"> </w:t>
      </w:r>
      <w:r w:rsidRPr="000A1985">
        <w:rPr>
          <w:color w:val="000000"/>
          <w:spacing w:val="-3"/>
          <w:lang w:val="en-GB"/>
        </w:rPr>
        <w:t>Based Bio</w:t>
      </w:r>
      <w:r w:rsidRPr="000A1985">
        <w:rPr>
          <w:rFonts w:ascii="Noteworthy Light" w:hAnsi="Noteworthy Light" w:cs="Noteworthy Light"/>
          <w:color w:val="000000"/>
          <w:spacing w:val="-3"/>
          <w:lang w:val="en-GB"/>
        </w:rPr>
        <w:t>‐</w:t>
      </w:r>
      <w:r w:rsidRPr="000A1985">
        <w:rPr>
          <w:color w:val="000000"/>
          <w:spacing w:val="-3"/>
          <w:lang w:val="en-GB"/>
        </w:rPr>
        <w:t xml:space="preserve">Economy (KBBE) workshop on MICE models, multispecies models, and harvest strategies for low information stocks. April 28th-May 1st, 2014, Wellington, New Zealand. Gave presentation entitled </w:t>
      </w:r>
      <w:r>
        <w:rPr>
          <w:color w:val="000000"/>
          <w:spacing w:val="-3"/>
          <w:lang w:val="en-GB"/>
        </w:rPr>
        <w:t>“</w:t>
      </w:r>
      <w:r w:rsidRPr="000A1985">
        <w:rPr>
          <w:color w:val="000000"/>
          <w:spacing w:val="-3"/>
          <w:lang w:val="en-GB"/>
        </w:rPr>
        <w:t>Guidelines on developing and testing harvest strategies for data limited fisheries</w:t>
      </w:r>
      <w:r>
        <w:rPr>
          <w:color w:val="000000"/>
          <w:spacing w:val="-3"/>
          <w:lang w:val="en-GB"/>
        </w:rPr>
        <w:t>”</w:t>
      </w:r>
      <w:r w:rsidRPr="000A1985">
        <w:rPr>
          <w:color w:val="000000"/>
          <w:spacing w:val="-3"/>
          <w:lang w:val="en-GB"/>
        </w:rPr>
        <w:t xml:space="preserve">. </w:t>
      </w:r>
    </w:p>
    <w:p w14:paraId="30AF3E3E" w14:textId="77777777" w:rsidR="00DA2A24" w:rsidRDefault="00A26911" w:rsidP="00DA2A24">
      <w:pPr>
        <w:numPr>
          <w:ilvl w:val="0"/>
          <w:numId w:val="14"/>
        </w:numPr>
        <w:tabs>
          <w:tab w:val="left" w:pos="1792"/>
          <w:tab w:val="left" w:pos="5760"/>
        </w:tabs>
        <w:suppressAutoHyphens/>
        <w:rPr>
          <w:color w:val="000000"/>
          <w:spacing w:val="-3"/>
          <w:lang w:val="en-GB"/>
        </w:rPr>
      </w:pPr>
      <w:r w:rsidRPr="0006609B">
        <w:rPr>
          <w:b/>
          <w:color w:val="000000"/>
          <w:spacing w:val="-3"/>
          <w:lang w:val="en-GB"/>
        </w:rPr>
        <w:t>Steering Committee and organised</w:t>
      </w:r>
      <w:r>
        <w:rPr>
          <w:color w:val="000000"/>
          <w:spacing w:val="-3"/>
          <w:lang w:val="en-GB"/>
        </w:rPr>
        <w:t xml:space="preserve"> Knowledge Based Bio-Economy first workshop on stock assessment and data poor harvest strategy methods, November 2013, Hobart, Tasmania, Australia. Gave presentation entitled “</w:t>
      </w:r>
      <w:r w:rsidRPr="00743B26">
        <w:rPr>
          <w:color w:val="000000"/>
          <w:spacing w:val="-3"/>
          <w:lang w:val="en-GB"/>
        </w:rPr>
        <w:t>Using a length-based multiple-species bio-economic model to manage a fishery”</w:t>
      </w:r>
      <w:r>
        <w:rPr>
          <w:color w:val="000000"/>
          <w:spacing w:val="-3"/>
          <w:lang w:val="en-GB"/>
        </w:rPr>
        <w:t>.</w:t>
      </w:r>
    </w:p>
    <w:p w14:paraId="4DF399F4" w14:textId="77777777" w:rsidR="00DA2A24" w:rsidRPr="00A039B9" w:rsidRDefault="00A26911" w:rsidP="00DA2A24">
      <w:pPr>
        <w:numPr>
          <w:ilvl w:val="0"/>
          <w:numId w:val="14"/>
        </w:numPr>
        <w:tabs>
          <w:tab w:val="left" w:pos="1792"/>
          <w:tab w:val="left" w:pos="5760"/>
        </w:tabs>
        <w:suppressAutoHyphens/>
        <w:rPr>
          <w:color w:val="000000"/>
          <w:spacing w:val="-3"/>
          <w:lang w:val="en-GB"/>
        </w:rPr>
      </w:pPr>
      <w:r w:rsidRPr="0006609B">
        <w:rPr>
          <w:b/>
          <w:color w:val="000000"/>
          <w:spacing w:val="-3"/>
          <w:lang w:val="en-GB"/>
        </w:rPr>
        <w:t xml:space="preserve">Steering Committee </w:t>
      </w:r>
      <w:r w:rsidRPr="00A039B9">
        <w:rPr>
          <w:color w:val="000000"/>
          <w:spacing w:val="-3"/>
          <w:lang w:val="en-GB"/>
        </w:rPr>
        <w:t>(also chaired session and attended) World Conference on Stock Assessment Methods for Sustainable Fisheries, 15th to 19th July</w:t>
      </w:r>
      <w:r>
        <w:rPr>
          <w:color w:val="000000"/>
          <w:spacing w:val="-3"/>
          <w:lang w:val="en-GB"/>
        </w:rPr>
        <w:t xml:space="preserve"> 2013</w:t>
      </w:r>
      <w:r w:rsidRPr="00A039B9">
        <w:rPr>
          <w:color w:val="000000"/>
          <w:spacing w:val="-3"/>
          <w:lang w:val="en-GB"/>
        </w:rPr>
        <w:t xml:space="preserve">. Third author of poster entitled </w:t>
      </w:r>
      <w:r>
        <w:rPr>
          <w:color w:val="000000"/>
          <w:spacing w:val="-3"/>
          <w:lang w:val="en-GB"/>
        </w:rPr>
        <w:t>“</w:t>
      </w:r>
      <w:r w:rsidRPr="00A039B9">
        <w:rPr>
          <w:color w:val="000000"/>
          <w:spacing w:val="-3"/>
          <w:lang w:val="en-GB"/>
        </w:rPr>
        <w:t>Improving catch-prediction setting for tiger prawns in the Northern Prawn Fishery</w:t>
      </w:r>
      <w:r>
        <w:rPr>
          <w:color w:val="000000"/>
          <w:spacing w:val="-3"/>
          <w:lang w:val="en-GB"/>
        </w:rPr>
        <w:t>”.</w:t>
      </w:r>
    </w:p>
    <w:p w14:paraId="1565FFC8" w14:textId="77777777" w:rsidR="00DA2A24" w:rsidRDefault="00A26911" w:rsidP="00DA2A24">
      <w:pPr>
        <w:numPr>
          <w:ilvl w:val="0"/>
          <w:numId w:val="14"/>
        </w:numPr>
        <w:tabs>
          <w:tab w:val="left" w:pos="1792"/>
          <w:tab w:val="left" w:pos="5760"/>
        </w:tabs>
        <w:suppressAutoHyphens/>
        <w:rPr>
          <w:spacing w:val="-3"/>
          <w:lang w:val="en-GB"/>
        </w:rPr>
      </w:pPr>
      <w:r w:rsidRPr="008724C9">
        <w:rPr>
          <w:b/>
          <w:spacing w:val="-3"/>
          <w:lang w:val="en-GB"/>
        </w:rPr>
        <w:t>Invited</w:t>
      </w:r>
      <w:r>
        <w:rPr>
          <w:spacing w:val="-3"/>
          <w:lang w:val="en-GB"/>
        </w:rPr>
        <w:t xml:space="preserve"> to attend the w</w:t>
      </w:r>
      <w:r w:rsidRPr="008724C9">
        <w:rPr>
          <w:spacing w:val="-3"/>
          <w:lang w:val="en-GB"/>
        </w:rPr>
        <w:t xml:space="preserve">orkshop of “Implementation of an Ecosystem-based Approach to Fisheries Management – EAFM” - a </w:t>
      </w:r>
      <w:r>
        <w:rPr>
          <w:spacing w:val="-3"/>
          <w:lang w:val="en-GB"/>
        </w:rPr>
        <w:t>c</w:t>
      </w:r>
      <w:r w:rsidRPr="008724C9">
        <w:rPr>
          <w:spacing w:val="-3"/>
          <w:lang w:val="en-GB"/>
        </w:rPr>
        <w:t>ollaborative initiative between the EU, Australia, Canada and New Zealand</w:t>
      </w:r>
      <w:r>
        <w:rPr>
          <w:spacing w:val="-3"/>
          <w:lang w:val="en-GB"/>
        </w:rPr>
        <w:t>, 25-29 June 2012, Vigo, Spain. Gave 3 presentations.</w:t>
      </w:r>
    </w:p>
    <w:p w14:paraId="051262D8" w14:textId="77777777" w:rsidR="00DA2A24" w:rsidRPr="008724C9" w:rsidRDefault="00A26911" w:rsidP="00DA2A24">
      <w:pPr>
        <w:numPr>
          <w:ilvl w:val="0"/>
          <w:numId w:val="14"/>
        </w:numPr>
        <w:tabs>
          <w:tab w:val="left" w:pos="1792"/>
          <w:tab w:val="left" w:pos="5760"/>
        </w:tabs>
        <w:suppressAutoHyphens/>
        <w:rPr>
          <w:spacing w:val="-3"/>
          <w:lang w:val="en-GB"/>
        </w:rPr>
      </w:pPr>
      <w:r w:rsidRPr="008724C9">
        <w:rPr>
          <w:spacing w:val="-3"/>
          <w:lang w:val="en-GB"/>
        </w:rPr>
        <w:t xml:space="preserve">Presentation by Jenny Ovenden on “How genetics supports decision-making about the harvesting of wild fisheries” authors Jennifer R. Ovenden, Oliver Berry, David J. Welch, Rik C. Buckworth and </w:t>
      </w:r>
      <w:r w:rsidRPr="008724C9">
        <w:rPr>
          <w:b/>
          <w:spacing w:val="-3"/>
          <w:lang w:val="en-GB"/>
        </w:rPr>
        <w:t xml:space="preserve">Cathy M. Dichmont </w:t>
      </w:r>
      <w:r w:rsidRPr="008724C9">
        <w:rPr>
          <w:spacing w:val="-3"/>
          <w:lang w:val="en-GB"/>
        </w:rPr>
        <w:t>at the Australian Society of Fish Biology Conference, 15-18 July 2012, Adelaide, Australia.</w:t>
      </w:r>
    </w:p>
    <w:p w14:paraId="2D669B03" w14:textId="77777777" w:rsidR="00DA2A24" w:rsidRPr="0010210C" w:rsidRDefault="00A26911" w:rsidP="00DA2A24">
      <w:pPr>
        <w:numPr>
          <w:ilvl w:val="0"/>
          <w:numId w:val="14"/>
        </w:numPr>
        <w:tabs>
          <w:tab w:val="left" w:pos="1792"/>
          <w:tab w:val="left" w:pos="5760"/>
        </w:tabs>
        <w:suppressAutoHyphens/>
        <w:rPr>
          <w:spacing w:val="-3"/>
          <w:lang w:val="en-GB"/>
        </w:rPr>
      </w:pPr>
      <w:r w:rsidRPr="0010210C">
        <w:rPr>
          <w:spacing w:val="-3"/>
          <w:lang w:val="en-GB"/>
        </w:rPr>
        <w:t>Presentatio</w:t>
      </w:r>
      <w:r>
        <w:rPr>
          <w:spacing w:val="-3"/>
          <w:lang w:val="en-GB"/>
        </w:rPr>
        <w:t xml:space="preserve">n </w:t>
      </w:r>
      <w:r w:rsidRPr="0010210C">
        <w:rPr>
          <w:spacing w:val="-3"/>
          <w:lang w:val="en-GB"/>
        </w:rPr>
        <w:t xml:space="preserve">by David Welch on “Stakeholder views of the use of genetic tools in fisheries management” authors David J. Welch, Rik C. Buckworth, Jennifer R. Ovenden, Oliver Berry and </w:t>
      </w:r>
      <w:r w:rsidRPr="0010210C">
        <w:rPr>
          <w:b/>
          <w:spacing w:val="-3"/>
          <w:lang w:val="en-GB"/>
        </w:rPr>
        <w:t>Cathy M. Dichmont</w:t>
      </w:r>
      <w:r w:rsidRPr="0010210C">
        <w:rPr>
          <w:spacing w:val="-3"/>
          <w:lang w:val="en-GB"/>
        </w:rPr>
        <w:t xml:space="preserve"> at the Australian Society of Fish Biology Conference, 15-18 July 2012, Adelaide, Australia.</w:t>
      </w:r>
    </w:p>
    <w:p w14:paraId="545591D0" w14:textId="77777777" w:rsidR="00DA2A24" w:rsidRPr="00445AE6" w:rsidRDefault="00A26911">
      <w:pPr>
        <w:numPr>
          <w:ilvl w:val="0"/>
          <w:numId w:val="14"/>
        </w:numPr>
        <w:tabs>
          <w:tab w:val="left" w:pos="1792"/>
          <w:tab w:val="left" w:pos="5760"/>
        </w:tabs>
        <w:suppressAutoHyphens/>
        <w:rPr>
          <w:i/>
          <w:spacing w:val="-3"/>
          <w:lang w:val="en-GB"/>
        </w:rPr>
      </w:pPr>
      <w:r>
        <w:rPr>
          <w:b/>
          <w:spacing w:val="-3"/>
          <w:lang w:val="en-GB"/>
        </w:rPr>
        <w:t>Presented</w:t>
      </w:r>
      <w:r>
        <w:rPr>
          <w:spacing w:val="-3"/>
          <w:lang w:val="en-GB"/>
        </w:rPr>
        <w:t xml:space="preserve"> on “Implementing Maximum Economic Yield in commercial fisheries using a prawn fishery as a case study” in the World Fisheries Congress,</w:t>
      </w:r>
      <w:r w:rsidRPr="003C2762">
        <w:rPr>
          <w:b/>
          <w:spacing w:val="-3"/>
          <w:lang w:val="en-GB"/>
        </w:rPr>
        <w:t xml:space="preserve"> 7-11 May 2012</w:t>
      </w:r>
      <w:r>
        <w:rPr>
          <w:spacing w:val="-3"/>
          <w:lang w:val="en-GB"/>
        </w:rPr>
        <w:t>, Edinburgh, Scotland.</w:t>
      </w:r>
    </w:p>
    <w:p w14:paraId="71C7BC97" w14:textId="77777777" w:rsidR="00DA2A24" w:rsidRPr="00445AE6" w:rsidRDefault="00A26911">
      <w:pPr>
        <w:numPr>
          <w:ilvl w:val="0"/>
          <w:numId w:val="14"/>
        </w:numPr>
        <w:tabs>
          <w:tab w:val="left" w:pos="1792"/>
          <w:tab w:val="left" w:pos="5760"/>
        </w:tabs>
        <w:suppressAutoHyphens/>
        <w:rPr>
          <w:i/>
          <w:spacing w:val="-3"/>
          <w:lang w:val="en-GB"/>
        </w:rPr>
      </w:pPr>
      <w:r>
        <w:rPr>
          <w:b/>
          <w:spacing w:val="-3"/>
          <w:lang w:val="en-GB"/>
        </w:rPr>
        <w:t>Invited to present</w:t>
      </w:r>
      <w:r>
        <w:rPr>
          <w:spacing w:val="-3"/>
          <w:lang w:val="en-GB"/>
        </w:rPr>
        <w:t xml:space="preserve"> talk on “From Management Strategy Evaluation to evaluating management strategies” in a special session on MSEs in the World Fisheries Congress, </w:t>
      </w:r>
      <w:r w:rsidRPr="003C2762">
        <w:rPr>
          <w:b/>
          <w:spacing w:val="-3"/>
          <w:lang w:val="en-GB"/>
        </w:rPr>
        <w:t>7-11 May 2012</w:t>
      </w:r>
      <w:r>
        <w:rPr>
          <w:spacing w:val="-3"/>
          <w:lang w:val="en-GB"/>
        </w:rPr>
        <w:t>, Edinburgh, Scotland.</w:t>
      </w:r>
    </w:p>
    <w:p w14:paraId="169AD981" w14:textId="77777777" w:rsidR="00DA2A24" w:rsidRPr="008A4922" w:rsidRDefault="00A26911">
      <w:pPr>
        <w:numPr>
          <w:ilvl w:val="0"/>
          <w:numId w:val="14"/>
        </w:numPr>
        <w:tabs>
          <w:tab w:val="left" w:pos="1792"/>
          <w:tab w:val="left" w:pos="5760"/>
        </w:tabs>
        <w:suppressAutoHyphens/>
        <w:rPr>
          <w:i/>
          <w:spacing w:val="-3"/>
          <w:lang w:val="en-GB"/>
        </w:rPr>
      </w:pPr>
      <w:r>
        <w:rPr>
          <w:b/>
          <w:spacing w:val="-3"/>
          <w:lang w:val="en-GB"/>
        </w:rPr>
        <w:lastRenderedPageBreak/>
        <w:t>Invited</w:t>
      </w:r>
      <w:r>
        <w:rPr>
          <w:spacing w:val="-3"/>
          <w:lang w:val="en-GB"/>
        </w:rPr>
        <w:t xml:space="preserve"> to present to the International Conference on Conservation Biology 6-9 December 2011, Auckland entitled “Management Strategy Evaluation in Fisheries”</w:t>
      </w:r>
    </w:p>
    <w:p w14:paraId="4D96EC06" w14:textId="77777777" w:rsidR="00DA2A24" w:rsidRPr="000A6707" w:rsidRDefault="00A26911">
      <w:pPr>
        <w:numPr>
          <w:ilvl w:val="0"/>
          <w:numId w:val="14"/>
        </w:numPr>
        <w:tabs>
          <w:tab w:val="left" w:pos="1792"/>
          <w:tab w:val="left" w:pos="5760"/>
        </w:tabs>
        <w:suppressAutoHyphens/>
        <w:rPr>
          <w:i/>
          <w:spacing w:val="-3"/>
          <w:lang w:val="en-GB"/>
        </w:rPr>
      </w:pPr>
      <w:r>
        <w:rPr>
          <w:b/>
          <w:spacing w:val="-3"/>
          <w:lang w:val="en-GB"/>
        </w:rPr>
        <w:t>Invited</w:t>
      </w:r>
      <w:r>
        <w:rPr>
          <w:spacing w:val="-3"/>
          <w:lang w:val="en-GB"/>
        </w:rPr>
        <w:t xml:space="preserve"> as expert to USA Crab PLAN workshop 13-14 May 2009 in Seattle on data weighting and diagnostics.  Gave </w:t>
      </w:r>
      <w:r>
        <w:rPr>
          <w:b/>
          <w:spacing w:val="-3"/>
          <w:lang w:val="en-GB"/>
        </w:rPr>
        <w:t>presentation</w:t>
      </w:r>
      <w:r>
        <w:rPr>
          <w:spacing w:val="-3"/>
          <w:lang w:val="en-GB"/>
        </w:rPr>
        <w:t xml:space="preserve"> on Australian examples.</w:t>
      </w:r>
    </w:p>
    <w:p w14:paraId="31E98AEE" w14:textId="77777777" w:rsidR="00DA2A24" w:rsidRPr="00D94DD4" w:rsidRDefault="00A26911">
      <w:pPr>
        <w:numPr>
          <w:ilvl w:val="0"/>
          <w:numId w:val="14"/>
        </w:numPr>
        <w:tabs>
          <w:tab w:val="left" w:pos="1792"/>
          <w:tab w:val="left" w:pos="5760"/>
        </w:tabs>
        <w:suppressAutoHyphens/>
        <w:rPr>
          <w:i/>
          <w:spacing w:val="-3"/>
          <w:lang w:val="en-GB"/>
        </w:rPr>
      </w:pPr>
      <w:r>
        <w:rPr>
          <w:b/>
          <w:spacing w:val="-3"/>
          <w:lang w:val="en-GB"/>
        </w:rPr>
        <w:t>Invited</w:t>
      </w:r>
      <w:r>
        <w:rPr>
          <w:spacing w:val="-3"/>
          <w:lang w:val="en-GB"/>
        </w:rPr>
        <w:t xml:space="preserve"> to attend Managing Data-poor Fisheries: Case Studies, Models and Solutions Workshop in Berkeley 1-4 December 2008.  Gave </w:t>
      </w:r>
      <w:r>
        <w:rPr>
          <w:b/>
          <w:spacing w:val="-3"/>
          <w:lang w:val="en-GB"/>
        </w:rPr>
        <w:t>presentation</w:t>
      </w:r>
      <w:r>
        <w:rPr>
          <w:spacing w:val="-3"/>
          <w:lang w:val="en-GB"/>
        </w:rPr>
        <w:t xml:space="preserve"> on “</w:t>
      </w:r>
      <w:r w:rsidRPr="00D94DD4">
        <w:rPr>
          <w:spacing w:val="-3"/>
          <w:lang w:val="en-GB"/>
        </w:rPr>
        <w:t>A case study in successful management of a data-poor fishery using simple decision rules: the Queensland spanner crab fishery</w:t>
      </w:r>
      <w:r>
        <w:rPr>
          <w:spacing w:val="-3"/>
          <w:lang w:val="en-GB"/>
        </w:rPr>
        <w:t xml:space="preserve">” and </w:t>
      </w:r>
      <w:r>
        <w:rPr>
          <w:b/>
          <w:spacing w:val="-3"/>
          <w:lang w:val="en-GB"/>
        </w:rPr>
        <w:t>submitted</w:t>
      </w:r>
      <w:r>
        <w:rPr>
          <w:spacing w:val="-3"/>
          <w:lang w:val="en-GB"/>
        </w:rPr>
        <w:t xml:space="preserve"> paper (see above).</w:t>
      </w:r>
    </w:p>
    <w:p w14:paraId="6783A3C0" w14:textId="77777777" w:rsidR="00DA2A24" w:rsidRPr="00D94DD4" w:rsidRDefault="00A26911">
      <w:pPr>
        <w:numPr>
          <w:ilvl w:val="0"/>
          <w:numId w:val="14"/>
        </w:numPr>
        <w:tabs>
          <w:tab w:val="left" w:pos="1792"/>
          <w:tab w:val="left" w:pos="5760"/>
        </w:tabs>
        <w:suppressAutoHyphens/>
        <w:rPr>
          <w:i/>
          <w:spacing w:val="-3"/>
          <w:lang w:val="en-GB"/>
        </w:rPr>
      </w:pPr>
      <w:r>
        <w:rPr>
          <w:b/>
          <w:spacing w:val="-3"/>
          <w:lang w:val="en-GB"/>
        </w:rPr>
        <w:t>Invited</w:t>
      </w:r>
      <w:r>
        <w:rPr>
          <w:spacing w:val="-3"/>
          <w:lang w:val="en-GB"/>
        </w:rPr>
        <w:t xml:space="preserve"> as part of Australian delegation to Taiwan on Fisheries and Aquaculture future possible collaboration in the Taiwan-Australia Aquaculture, Fisheries Resources and Management Forum IV 2008 17-21 November 2008. Gave </w:t>
      </w:r>
      <w:r>
        <w:rPr>
          <w:b/>
          <w:spacing w:val="-3"/>
          <w:lang w:val="en-GB"/>
        </w:rPr>
        <w:t>presentation</w:t>
      </w:r>
      <w:r>
        <w:rPr>
          <w:spacing w:val="-3"/>
          <w:lang w:val="en-GB"/>
        </w:rPr>
        <w:t xml:space="preserve"> on “</w:t>
      </w:r>
      <w:r w:rsidRPr="00D94DD4">
        <w:rPr>
          <w:spacing w:val="-3"/>
          <w:lang w:val="en-GB"/>
        </w:rPr>
        <w:t xml:space="preserve">Fisheries Science in the Australian Commonwealth: progress towards </w:t>
      </w:r>
      <w:proofErr w:type="gramStart"/>
      <w:r w:rsidRPr="00D94DD4">
        <w:rPr>
          <w:spacing w:val="-3"/>
          <w:lang w:val="en-GB"/>
        </w:rPr>
        <w:t>ecosystem based</w:t>
      </w:r>
      <w:proofErr w:type="gramEnd"/>
      <w:r w:rsidRPr="00D94DD4">
        <w:rPr>
          <w:spacing w:val="-3"/>
          <w:lang w:val="en-GB"/>
        </w:rPr>
        <w:t xml:space="preserve"> fisheries management</w:t>
      </w:r>
      <w:r>
        <w:rPr>
          <w:spacing w:val="-3"/>
          <w:lang w:val="en-GB"/>
        </w:rPr>
        <w:t>”.</w:t>
      </w:r>
    </w:p>
    <w:p w14:paraId="402DEE0B" w14:textId="77777777" w:rsidR="00DA2A24" w:rsidRPr="00432EF5" w:rsidRDefault="00A26911">
      <w:pPr>
        <w:numPr>
          <w:ilvl w:val="0"/>
          <w:numId w:val="14"/>
        </w:numPr>
        <w:tabs>
          <w:tab w:val="left" w:pos="1792"/>
          <w:tab w:val="left" w:pos="5760"/>
        </w:tabs>
        <w:suppressAutoHyphens/>
        <w:rPr>
          <w:i/>
          <w:spacing w:val="-3"/>
          <w:lang w:val="en-GB"/>
        </w:rPr>
      </w:pPr>
      <w:r w:rsidRPr="003C4DFF">
        <w:rPr>
          <w:spacing w:val="-3"/>
        </w:rPr>
        <w:t xml:space="preserve">Pascoe, S, A. Punt and </w:t>
      </w:r>
      <w:r w:rsidRPr="003C4DFF">
        <w:rPr>
          <w:b/>
          <w:spacing w:val="-3"/>
        </w:rPr>
        <w:t>C. Dichmont</w:t>
      </w:r>
      <w:r w:rsidRPr="003C4DFF">
        <w:rPr>
          <w:spacing w:val="-3"/>
        </w:rPr>
        <w:t xml:space="preserve"> 2008. Can fishers target individual species in Australia’s Northern Prawn Fishery? Implications for ITQs. Paper presented </w:t>
      </w:r>
      <w:r>
        <w:rPr>
          <w:spacing w:val="-3"/>
        </w:rPr>
        <w:t xml:space="preserve">by Pascoe </w:t>
      </w:r>
      <w:r w:rsidRPr="003C4DFF">
        <w:rPr>
          <w:spacing w:val="-3"/>
        </w:rPr>
        <w:t>at ACE08, the 37th Australian Conference of Economists, Surfers Paradise, Queensland, 30 September to 3 October 2008.</w:t>
      </w:r>
    </w:p>
    <w:p w14:paraId="3D11E80C" w14:textId="77777777" w:rsidR="00DA2A24" w:rsidRDefault="00A26911" w:rsidP="00DA2A24">
      <w:pPr>
        <w:numPr>
          <w:ilvl w:val="0"/>
          <w:numId w:val="14"/>
        </w:numPr>
        <w:tabs>
          <w:tab w:val="left" w:pos="1792"/>
          <w:tab w:val="left" w:pos="5760"/>
        </w:tabs>
        <w:suppressAutoHyphens/>
        <w:rPr>
          <w:spacing w:val="-3"/>
          <w:lang w:val="en-GB"/>
        </w:rPr>
      </w:pPr>
      <w:r w:rsidRPr="00225812">
        <w:rPr>
          <w:b/>
          <w:spacing w:val="-3"/>
          <w:lang w:val="en-GB"/>
        </w:rPr>
        <w:t>Invited</w:t>
      </w:r>
      <w:r>
        <w:rPr>
          <w:spacing w:val="-3"/>
          <w:lang w:val="en-GB"/>
        </w:rPr>
        <w:t xml:space="preserve"> to review the Bering Snow Crab Assessment, NMFS, January 2008 for the Centre of Independent Experts.</w:t>
      </w:r>
    </w:p>
    <w:p w14:paraId="72FFFC35" w14:textId="77777777" w:rsidR="00DA2A24" w:rsidRPr="00A90186" w:rsidRDefault="00A26911" w:rsidP="00DA2A24">
      <w:pPr>
        <w:numPr>
          <w:ilvl w:val="0"/>
          <w:numId w:val="14"/>
        </w:numPr>
        <w:tabs>
          <w:tab w:val="left" w:pos="1792"/>
          <w:tab w:val="left" w:pos="5760"/>
        </w:tabs>
        <w:suppressAutoHyphens/>
        <w:rPr>
          <w:spacing w:val="-3"/>
          <w:lang w:val="en-GB"/>
        </w:rPr>
      </w:pPr>
      <w:r>
        <w:rPr>
          <w:spacing w:val="-3"/>
          <w:lang w:val="en-GB"/>
        </w:rPr>
        <w:t xml:space="preserve">Invited to consult for the abalone association in July and December 2007.  </w:t>
      </w:r>
    </w:p>
    <w:p w14:paraId="617B7403" w14:textId="77777777" w:rsidR="00DA2A24" w:rsidRPr="004E0A43" w:rsidRDefault="00A26911" w:rsidP="00DA2A24">
      <w:pPr>
        <w:numPr>
          <w:ilvl w:val="0"/>
          <w:numId w:val="14"/>
        </w:numPr>
        <w:tabs>
          <w:tab w:val="left" w:pos="1792"/>
          <w:tab w:val="left" w:pos="5760"/>
        </w:tabs>
        <w:suppressAutoHyphens/>
        <w:rPr>
          <w:spacing w:val="-3"/>
          <w:lang w:val="en-GB"/>
        </w:rPr>
      </w:pPr>
      <w:r w:rsidRPr="00364057">
        <w:rPr>
          <w:b/>
          <w:spacing w:val="-3"/>
          <w:lang w:val="en-GB"/>
        </w:rPr>
        <w:t>Invited</w:t>
      </w:r>
      <w:r>
        <w:rPr>
          <w:spacing w:val="-3"/>
          <w:lang w:val="en-GB"/>
        </w:rPr>
        <w:t xml:space="preserve"> to attend a workshop between Canada and Australia entitled</w:t>
      </w:r>
      <w:r w:rsidRPr="004E0A43">
        <w:t xml:space="preserve"> </w:t>
      </w:r>
      <w:r>
        <w:t>“</w:t>
      </w:r>
      <w:r w:rsidRPr="004E0A43">
        <w:rPr>
          <w:spacing w:val="-3"/>
          <w:lang w:val="en-GB"/>
        </w:rPr>
        <w:t>CSIRO– DFO Maritimes Workshop on Comparative Approaches to Ecosystem Based Management</w:t>
      </w:r>
      <w:r>
        <w:rPr>
          <w:spacing w:val="-3"/>
          <w:lang w:val="en-GB"/>
        </w:rPr>
        <w:t xml:space="preserve">” at the </w:t>
      </w:r>
      <w:proofErr w:type="spellStart"/>
      <w:r w:rsidRPr="004E0A43">
        <w:rPr>
          <w:spacing w:val="-3"/>
          <w:lang w:val="en-GB"/>
        </w:rPr>
        <w:t>Hache</w:t>
      </w:r>
      <w:proofErr w:type="spellEnd"/>
      <w:r w:rsidRPr="004E0A43">
        <w:rPr>
          <w:spacing w:val="-3"/>
          <w:lang w:val="en-GB"/>
        </w:rPr>
        <w:t xml:space="preserve"> Conference Centre, St. Andrews Biological Station, St. Andrew’s, New Brunswick, Canada</w:t>
      </w:r>
      <w:r>
        <w:rPr>
          <w:spacing w:val="-3"/>
          <w:lang w:val="en-GB"/>
        </w:rPr>
        <w:t xml:space="preserve"> from 3 to 5 October 2006. Gave </w:t>
      </w:r>
      <w:r w:rsidRPr="00364057">
        <w:rPr>
          <w:b/>
          <w:spacing w:val="-3"/>
          <w:lang w:val="en-GB"/>
        </w:rPr>
        <w:t>presentation</w:t>
      </w:r>
      <w:r>
        <w:rPr>
          <w:spacing w:val="-3"/>
          <w:lang w:val="en-GB"/>
        </w:rPr>
        <w:t xml:space="preserve"> entitled: </w:t>
      </w:r>
      <w:r w:rsidRPr="004E0A43">
        <w:rPr>
          <w:spacing w:val="-3"/>
          <w:lang w:val="en-GB"/>
        </w:rPr>
        <w:t>Incorporating economic objectives into MSE, assessments and harvest strategies</w:t>
      </w:r>
    </w:p>
    <w:p w14:paraId="581E938B" w14:textId="77777777" w:rsidR="00DA2A24" w:rsidRPr="004E0A43" w:rsidRDefault="00A26911" w:rsidP="00DA2A24">
      <w:pPr>
        <w:numPr>
          <w:ilvl w:val="0"/>
          <w:numId w:val="14"/>
        </w:numPr>
        <w:tabs>
          <w:tab w:val="left" w:pos="1792"/>
          <w:tab w:val="left" w:pos="5760"/>
        </w:tabs>
        <w:suppressAutoHyphens/>
        <w:rPr>
          <w:spacing w:val="-3"/>
          <w:lang w:val="en-GB"/>
        </w:rPr>
      </w:pPr>
      <w:r w:rsidRPr="00364057">
        <w:rPr>
          <w:b/>
          <w:spacing w:val="-3"/>
          <w:lang w:val="en-GB"/>
        </w:rPr>
        <w:t>Presentation</w:t>
      </w:r>
      <w:r>
        <w:rPr>
          <w:spacing w:val="-3"/>
          <w:lang w:val="en-GB"/>
        </w:rPr>
        <w:t xml:space="preserve"> at ICES conference on Fisheries Management Strategies in Galway, Ireland 27 to 30 July 2006 entitled: </w:t>
      </w:r>
      <w:r w:rsidRPr="00C37BFD">
        <w:rPr>
          <w:b/>
          <w:spacing w:val="-3"/>
          <w:lang w:val="en-GB"/>
        </w:rPr>
        <w:t>Dichmont, C.M.</w:t>
      </w:r>
      <w:r w:rsidRPr="004E0A43">
        <w:rPr>
          <w:spacing w:val="-3"/>
          <w:lang w:val="en-GB"/>
        </w:rPr>
        <w:t>, Deng, A.R., Punt, A.E., Venables, W.N., Haddon, M</w:t>
      </w:r>
      <w:r>
        <w:rPr>
          <w:spacing w:val="-3"/>
          <w:lang w:val="en-GB"/>
        </w:rPr>
        <w:t xml:space="preserve">. 2006. </w:t>
      </w:r>
      <w:r w:rsidRPr="004E0A43">
        <w:rPr>
          <w:spacing w:val="-3"/>
          <w:lang w:val="en-GB"/>
        </w:rPr>
        <w:t>Management strategies of short-lived species: the case of Australia’s Northern Prawn Fishery</w:t>
      </w:r>
    </w:p>
    <w:p w14:paraId="280F3063" w14:textId="77777777" w:rsidR="00DA2A24" w:rsidRDefault="00A26911" w:rsidP="00DA2A24">
      <w:pPr>
        <w:numPr>
          <w:ilvl w:val="0"/>
          <w:numId w:val="14"/>
        </w:numPr>
        <w:tabs>
          <w:tab w:val="left" w:pos="1792"/>
          <w:tab w:val="left" w:pos="5760"/>
        </w:tabs>
        <w:suppressAutoHyphens/>
        <w:rPr>
          <w:spacing w:val="-3"/>
          <w:lang w:val="en-GB"/>
        </w:rPr>
      </w:pPr>
      <w:r w:rsidRPr="00760EE6">
        <w:rPr>
          <w:b/>
          <w:spacing w:val="-3"/>
          <w:lang w:val="en-GB"/>
        </w:rPr>
        <w:t>Invited</w:t>
      </w:r>
      <w:r>
        <w:rPr>
          <w:spacing w:val="-3"/>
          <w:lang w:val="en-GB"/>
        </w:rPr>
        <w:t xml:space="preserve"> to give </w:t>
      </w:r>
      <w:r w:rsidRPr="00760EE6">
        <w:rPr>
          <w:b/>
          <w:spacing w:val="-3"/>
          <w:lang w:val="en-GB"/>
        </w:rPr>
        <w:t>presentation</w:t>
      </w:r>
      <w:r>
        <w:rPr>
          <w:spacing w:val="-3"/>
          <w:lang w:val="en-GB"/>
        </w:rPr>
        <w:t xml:space="preserve"> at AIMS as well as GBMPA on my bio-economic and effects of trawling MSE.</w:t>
      </w:r>
    </w:p>
    <w:p w14:paraId="69C0073A" w14:textId="77777777" w:rsidR="00DA2A24" w:rsidRDefault="00A26911" w:rsidP="00DA2A24">
      <w:pPr>
        <w:numPr>
          <w:ilvl w:val="0"/>
          <w:numId w:val="14"/>
        </w:numPr>
        <w:tabs>
          <w:tab w:val="left" w:pos="1792"/>
          <w:tab w:val="left" w:pos="5760"/>
        </w:tabs>
        <w:suppressAutoHyphens/>
        <w:rPr>
          <w:spacing w:val="-3"/>
          <w:lang w:val="en-GB"/>
        </w:rPr>
      </w:pPr>
      <w:r>
        <w:rPr>
          <w:spacing w:val="-3"/>
          <w:lang w:val="en-GB"/>
        </w:rPr>
        <w:t xml:space="preserve">Invited to visit and give a </w:t>
      </w:r>
      <w:r w:rsidRPr="000E4997">
        <w:rPr>
          <w:b/>
          <w:spacing w:val="-3"/>
          <w:lang w:val="en-GB"/>
        </w:rPr>
        <w:t>presentation</w:t>
      </w:r>
      <w:r>
        <w:rPr>
          <w:spacing w:val="-3"/>
          <w:lang w:val="en-GB"/>
        </w:rPr>
        <w:t xml:space="preserve"> at RSMAS, University of Miami, May 2004.</w:t>
      </w:r>
    </w:p>
    <w:p w14:paraId="06E21DEE" w14:textId="77777777" w:rsidR="00DA2A24" w:rsidRDefault="00A26911" w:rsidP="00DA2A24">
      <w:pPr>
        <w:numPr>
          <w:ilvl w:val="0"/>
          <w:numId w:val="14"/>
        </w:numPr>
        <w:tabs>
          <w:tab w:val="left" w:pos="1792"/>
          <w:tab w:val="left" w:pos="5760"/>
        </w:tabs>
        <w:suppressAutoHyphens/>
        <w:rPr>
          <w:spacing w:val="-3"/>
          <w:lang w:val="en-GB"/>
        </w:rPr>
      </w:pPr>
      <w:r>
        <w:rPr>
          <w:spacing w:val="-3"/>
          <w:lang w:val="en-GB"/>
        </w:rPr>
        <w:t xml:space="preserve">Invited to visit and give a </w:t>
      </w:r>
      <w:r w:rsidRPr="000E4997">
        <w:rPr>
          <w:b/>
          <w:spacing w:val="-3"/>
          <w:lang w:val="en-GB"/>
        </w:rPr>
        <w:t>presentation</w:t>
      </w:r>
      <w:r>
        <w:rPr>
          <w:spacing w:val="-3"/>
          <w:lang w:val="en-GB"/>
        </w:rPr>
        <w:t xml:space="preserve"> at NMFS, Miami, May 2004.</w:t>
      </w:r>
    </w:p>
    <w:p w14:paraId="2BA2EF7B" w14:textId="77777777" w:rsidR="00DA2A24" w:rsidRDefault="00A26911" w:rsidP="00DA2A24">
      <w:pPr>
        <w:numPr>
          <w:ilvl w:val="0"/>
          <w:numId w:val="14"/>
        </w:numPr>
        <w:tabs>
          <w:tab w:val="left" w:pos="1792"/>
          <w:tab w:val="left" w:pos="5760"/>
        </w:tabs>
        <w:suppressAutoHyphens/>
        <w:rPr>
          <w:spacing w:val="-3"/>
          <w:lang w:val="en-GB"/>
        </w:rPr>
      </w:pPr>
      <w:r>
        <w:rPr>
          <w:spacing w:val="-3"/>
          <w:lang w:val="en-GB"/>
        </w:rPr>
        <w:t xml:space="preserve">Invited to visit and give a </w:t>
      </w:r>
      <w:r w:rsidRPr="000E4997">
        <w:rPr>
          <w:b/>
          <w:spacing w:val="-3"/>
          <w:lang w:val="en-GB"/>
        </w:rPr>
        <w:t>presentation</w:t>
      </w:r>
      <w:r>
        <w:rPr>
          <w:spacing w:val="-3"/>
          <w:lang w:val="en-GB"/>
        </w:rPr>
        <w:t xml:space="preserve"> at NMFS, Galveston, May 2004.</w:t>
      </w:r>
    </w:p>
    <w:p w14:paraId="24CA081E" w14:textId="77777777" w:rsidR="00DA2A24" w:rsidRDefault="00A26911" w:rsidP="00DA2A24">
      <w:pPr>
        <w:numPr>
          <w:ilvl w:val="0"/>
          <w:numId w:val="14"/>
        </w:numPr>
        <w:tabs>
          <w:tab w:val="left" w:pos="1792"/>
          <w:tab w:val="left" w:pos="5760"/>
        </w:tabs>
        <w:suppressAutoHyphens/>
        <w:rPr>
          <w:spacing w:val="-3"/>
          <w:lang w:val="en-GB"/>
        </w:rPr>
      </w:pPr>
      <w:r>
        <w:rPr>
          <w:spacing w:val="-3"/>
          <w:lang w:val="en-GB"/>
        </w:rPr>
        <w:t>Attended 3</w:t>
      </w:r>
      <w:r w:rsidRPr="00147723">
        <w:rPr>
          <w:spacing w:val="-3"/>
          <w:vertAlign w:val="superscript"/>
          <w:lang w:val="en-GB"/>
        </w:rPr>
        <w:t>rd</w:t>
      </w:r>
      <w:r>
        <w:rPr>
          <w:spacing w:val="-3"/>
          <w:lang w:val="en-GB"/>
        </w:rPr>
        <w:t xml:space="preserve"> World Fish Congress. 2004. Vancouver May.</w:t>
      </w:r>
    </w:p>
    <w:p w14:paraId="75A636D8" w14:textId="77777777" w:rsidR="00DA2A24" w:rsidRDefault="00A26911" w:rsidP="00DA2A24">
      <w:pPr>
        <w:numPr>
          <w:ilvl w:val="0"/>
          <w:numId w:val="14"/>
        </w:numPr>
        <w:tabs>
          <w:tab w:val="left" w:pos="1792"/>
          <w:tab w:val="left" w:pos="5760"/>
        </w:tabs>
        <w:suppressAutoHyphens/>
        <w:rPr>
          <w:spacing w:val="-3"/>
          <w:lang w:val="en-GB"/>
        </w:rPr>
      </w:pPr>
      <w:r>
        <w:rPr>
          <w:spacing w:val="-3"/>
          <w:lang w:val="en-GB"/>
        </w:rPr>
        <w:t xml:space="preserve">Invited to attend Bevan Lecture Series, U. Washington, Seattle, 2004. </w:t>
      </w:r>
    </w:p>
    <w:p w14:paraId="0492F568" w14:textId="77777777" w:rsidR="00DA2A24" w:rsidRDefault="00A26911" w:rsidP="00DA2A24">
      <w:pPr>
        <w:numPr>
          <w:ilvl w:val="0"/>
          <w:numId w:val="14"/>
        </w:numPr>
        <w:tabs>
          <w:tab w:val="left" w:pos="1792"/>
          <w:tab w:val="left" w:pos="5760"/>
        </w:tabs>
        <w:suppressAutoHyphens/>
        <w:rPr>
          <w:spacing w:val="-3"/>
          <w:lang w:val="en-GB"/>
        </w:rPr>
      </w:pPr>
      <w:r>
        <w:rPr>
          <w:spacing w:val="-3"/>
          <w:lang w:val="en-GB"/>
        </w:rPr>
        <w:t xml:space="preserve">Invited by FAO to attend and </w:t>
      </w:r>
      <w:r w:rsidRPr="00432EF5">
        <w:rPr>
          <w:b/>
          <w:spacing w:val="-3"/>
          <w:lang w:val="en-GB"/>
        </w:rPr>
        <w:t>present</w:t>
      </w:r>
      <w:r>
        <w:rPr>
          <w:spacing w:val="-3"/>
          <w:lang w:val="en-GB"/>
        </w:rPr>
        <w:t xml:space="preserve"> talk at </w:t>
      </w:r>
      <w:r w:rsidRPr="00432EF5">
        <w:rPr>
          <w:spacing w:val="-3"/>
          <w:lang w:val="en-GB"/>
        </w:rPr>
        <w:t xml:space="preserve">FAO Working Group on the Management </w:t>
      </w:r>
      <w:proofErr w:type="gramStart"/>
      <w:r w:rsidRPr="00432EF5">
        <w:rPr>
          <w:spacing w:val="-3"/>
          <w:lang w:val="en-GB"/>
        </w:rPr>
        <w:t xml:space="preserve">of </w:t>
      </w:r>
      <w:r>
        <w:rPr>
          <w:spacing w:val="-3"/>
          <w:lang w:val="en-GB"/>
        </w:rPr>
        <w:t xml:space="preserve"> D</w:t>
      </w:r>
      <w:r w:rsidRPr="00432EF5">
        <w:rPr>
          <w:spacing w:val="-3"/>
          <w:lang w:val="en-GB"/>
        </w:rPr>
        <w:t>eepwater</w:t>
      </w:r>
      <w:proofErr w:type="gramEnd"/>
      <w:r w:rsidRPr="00432EF5">
        <w:rPr>
          <w:spacing w:val="-3"/>
          <w:lang w:val="en-GB"/>
        </w:rPr>
        <w:t xml:space="preserve"> Small-Scale Fisheries</w:t>
      </w:r>
      <w:r>
        <w:rPr>
          <w:spacing w:val="-3"/>
          <w:lang w:val="en-GB"/>
        </w:rPr>
        <w:t xml:space="preserve"> </w:t>
      </w:r>
      <w:r w:rsidRPr="00432EF5">
        <w:rPr>
          <w:spacing w:val="-3"/>
          <w:lang w:val="en-GB"/>
        </w:rPr>
        <w:t>27 – 29 November 2003 - University of Otago, Dunedin, New Zealand</w:t>
      </w:r>
      <w:r>
        <w:rPr>
          <w:spacing w:val="-3"/>
          <w:lang w:val="en-GB"/>
        </w:rPr>
        <w:t>.</w:t>
      </w:r>
    </w:p>
    <w:p w14:paraId="14DD50DB" w14:textId="77777777" w:rsidR="00DA2A24" w:rsidRPr="00432EF5" w:rsidRDefault="00A26911" w:rsidP="00DA2A24">
      <w:pPr>
        <w:numPr>
          <w:ilvl w:val="0"/>
          <w:numId w:val="14"/>
        </w:numPr>
        <w:tabs>
          <w:tab w:val="left" w:pos="1792"/>
          <w:tab w:val="left" w:pos="5760"/>
        </w:tabs>
        <w:suppressAutoHyphens/>
        <w:rPr>
          <w:spacing w:val="-3"/>
          <w:lang w:val="en-GB"/>
        </w:rPr>
      </w:pPr>
      <w:r w:rsidRPr="00432EF5">
        <w:rPr>
          <w:b/>
          <w:spacing w:val="-3"/>
          <w:lang w:val="en-GB"/>
        </w:rPr>
        <w:t>Presented</w:t>
      </w:r>
      <w:r>
        <w:rPr>
          <w:spacing w:val="-3"/>
          <w:lang w:val="en-GB"/>
        </w:rPr>
        <w:t xml:space="preserve"> talk at </w:t>
      </w:r>
      <w:r w:rsidRPr="00432EF5">
        <w:rPr>
          <w:spacing w:val="-3"/>
          <w:lang w:val="en-GB"/>
        </w:rPr>
        <w:t xml:space="preserve">EDFAM Conference “Life Histories, Assessment and Management of Crustacean Fisheries”, A </w:t>
      </w:r>
      <w:proofErr w:type="spellStart"/>
      <w:r w:rsidRPr="00432EF5">
        <w:rPr>
          <w:spacing w:val="-3"/>
          <w:lang w:val="en-GB"/>
        </w:rPr>
        <w:t>Coruña</w:t>
      </w:r>
      <w:proofErr w:type="spellEnd"/>
      <w:r w:rsidRPr="00432EF5">
        <w:rPr>
          <w:spacing w:val="-3"/>
          <w:lang w:val="en-GB"/>
        </w:rPr>
        <w:t>, 8-12 October 2001</w:t>
      </w:r>
      <w:r>
        <w:rPr>
          <w:spacing w:val="-3"/>
          <w:lang w:val="en-GB"/>
        </w:rPr>
        <w:t>. Published in refereed journal publication.</w:t>
      </w:r>
    </w:p>
    <w:p w14:paraId="09738C45" w14:textId="77777777" w:rsidR="00DA2A24" w:rsidRDefault="00A26911" w:rsidP="00DA2A24">
      <w:pPr>
        <w:numPr>
          <w:ilvl w:val="0"/>
          <w:numId w:val="14"/>
        </w:numPr>
        <w:tabs>
          <w:tab w:val="left" w:pos="1792"/>
          <w:tab w:val="left" w:pos="5760"/>
        </w:tabs>
        <w:suppressAutoHyphens/>
        <w:rPr>
          <w:spacing w:val="-3"/>
          <w:lang w:val="en-GB"/>
        </w:rPr>
      </w:pPr>
      <w:r>
        <w:rPr>
          <w:spacing w:val="-3"/>
          <w:lang w:val="en-GB"/>
        </w:rPr>
        <w:t xml:space="preserve">Attended an ICES Symposium (1999) and </w:t>
      </w:r>
      <w:r>
        <w:rPr>
          <w:b/>
          <w:i/>
          <w:spacing w:val="-3"/>
          <w:lang w:val="en-GB"/>
        </w:rPr>
        <w:t>presented</w:t>
      </w:r>
      <w:r>
        <w:rPr>
          <w:spacing w:val="-3"/>
          <w:lang w:val="en-GB"/>
        </w:rPr>
        <w:t xml:space="preserve"> a poster on </w:t>
      </w:r>
      <w:r>
        <w:rPr>
          <w:i/>
          <w:spacing w:val="-3"/>
          <w:lang w:val="en-GB"/>
        </w:rPr>
        <w:t>Confronting Uncertainty in the Evaluation and Implementation of Fisheries-Management Systems</w:t>
      </w:r>
      <w:r>
        <w:rPr>
          <w:spacing w:val="-3"/>
          <w:lang w:val="en-GB"/>
        </w:rPr>
        <w:t>.</w:t>
      </w:r>
    </w:p>
    <w:p w14:paraId="30D8FB13" w14:textId="77777777" w:rsidR="00DA2A24" w:rsidRDefault="00A26911" w:rsidP="00DA2A24">
      <w:pPr>
        <w:pStyle w:val="BodyText"/>
        <w:numPr>
          <w:ilvl w:val="0"/>
          <w:numId w:val="14"/>
        </w:numPr>
        <w:spacing w:after="0"/>
        <w:ind w:left="714" w:hanging="357"/>
      </w:pPr>
      <w:r>
        <w:lastRenderedPageBreak/>
        <w:t xml:space="preserve">Visited stock assessment and management scientists at Food and Agriculture </w:t>
      </w:r>
      <w:proofErr w:type="spellStart"/>
      <w:r>
        <w:t>Organisation</w:t>
      </w:r>
      <w:proofErr w:type="spellEnd"/>
      <w:r>
        <w:t xml:space="preserve"> (FAO) in Rome, Italy; The Centre of Environment, Fisheries and Agriculture Science in </w:t>
      </w:r>
      <w:proofErr w:type="spellStart"/>
      <w:r>
        <w:t>Lowestoft</w:t>
      </w:r>
      <w:proofErr w:type="spellEnd"/>
      <w:r>
        <w:t>, England and the Renewable Resources Assessment Group, Imperial College, London in 1999.</w:t>
      </w:r>
    </w:p>
    <w:p w14:paraId="0F24D0BC" w14:textId="77777777" w:rsidR="00DA2A24" w:rsidRDefault="00A26911" w:rsidP="00DA2A24">
      <w:pPr>
        <w:pStyle w:val="BodyText"/>
        <w:numPr>
          <w:ilvl w:val="0"/>
          <w:numId w:val="14"/>
        </w:numPr>
        <w:spacing w:after="0"/>
        <w:ind w:left="714" w:hanging="357"/>
        <w:rPr>
          <w:spacing w:val="-3"/>
          <w:lang w:val="en-GB"/>
        </w:rPr>
      </w:pPr>
      <w:r>
        <w:t xml:space="preserve">Attended and </w:t>
      </w:r>
      <w:r>
        <w:rPr>
          <w:b/>
        </w:rPr>
        <w:t>presented two</w:t>
      </w:r>
      <w:r>
        <w:t xml:space="preserve"> talks at the SFCA Stock Assessment Workshop at MAFRI in 1999.</w:t>
      </w:r>
    </w:p>
    <w:p w14:paraId="1268850E" w14:textId="77777777" w:rsidR="00DA2A24" w:rsidRDefault="00A26911" w:rsidP="00DA2A24">
      <w:pPr>
        <w:numPr>
          <w:ilvl w:val="0"/>
          <w:numId w:val="14"/>
        </w:numPr>
        <w:tabs>
          <w:tab w:val="left" w:pos="1792"/>
          <w:tab w:val="left" w:pos="5760"/>
        </w:tabs>
        <w:suppressAutoHyphens/>
        <w:ind w:left="714" w:hanging="357"/>
        <w:rPr>
          <w:spacing w:val="-3"/>
          <w:lang w:val="en-GB"/>
        </w:rPr>
      </w:pPr>
      <w:r>
        <w:rPr>
          <w:spacing w:val="-3"/>
          <w:lang w:val="en-GB"/>
        </w:rPr>
        <w:t xml:space="preserve">Attended the </w:t>
      </w:r>
      <w:r>
        <w:rPr>
          <w:i/>
          <w:spacing w:val="-3"/>
          <w:lang w:val="en-GB"/>
        </w:rPr>
        <w:t>Second World Fisheries Congress</w:t>
      </w:r>
      <w:r>
        <w:rPr>
          <w:spacing w:val="-3"/>
          <w:lang w:val="en-GB"/>
        </w:rPr>
        <w:t xml:space="preserve"> between 28 July and 2 August 1996 in Brisbane. Also Workshop D on </w:t>
      </w:r>
      <w:r>
        <w:rPr>
          <w:i/>
          <w:spacing w:val="-3"/>
          <w:lang w:val="en-GB"/>
        </w:rPr>
        <w:t xml:space="preserve">Sustainability Indicators” </w:t>
      </w:r>
      <w:proofErr w:type="gramStart"/>
      <w:r>
        <w:rPr>
          <w:spacing w:val="-3"/>
          <w:lang w:val="en-GB"/>
        </w:rPr>
        <w:t>chaired  by</w:t>
      </w:r>
      <w:proofErr w:type="gramEnd"/>
      <w:r>
        <w:rPr>
          <w:spacing w:val="-3"/>
          <w:lang w:val="en-GB"/>
        </w:rPr>
        <w:t xml:space="preserve"> </w:t>
      </w:r>
      <w:proofErr w:type="spellStart"/>
      <w:r>
        <w:rPr>
          <w:spacing w:val="-3"/>
          <w:lang w:val="en-GB"/>
        </w:rPr>
        <w:t>dr</w:t>
      </w:r>
      <w:proofErr w:type="spellEnd"/>
      <w:r>
        <w:rPr>
          <w:spacing w:val="-3"/>
          <w:lang w:val="en-GB"/>
        </w:rPr>
        <w:t xml:space="preserve"> Joe Baker.</w:t>
      </w:r>
    </w:p>
    <w:p w14:paraId="4EC52BDF" w14:textId="77777777" w:rsidR="00DA2A24" w:rsidRDefault="00A26911" w:rsidP="00DA2A24">
      <w:pPr>
        <w:numPr>
          <w:ilvl w:val="0"/>
          <w:numId w:val="14"/>
        </w:numPr>
        <w:tabs>
          <w:tab w:val="left" w:pos="1792"/>
          <w:tab w:val="left" w:pos="5760"/>
        </w:tabs>
        <w:suppressAutoHyphens/>
        <w:rPr>
          <w:spacing w:val="-3"/>
          <w:lang w:val="en-GB"/>
        </w:rPr>
      </w:pPr>
      <w:r>
        <w:rPr>
          <w:spacing w:val="-3"/>
          <w:lang w:val="en-GB"/>
        </w:rPr>
        <w:t xml:space="preserve">Attended </w:t>
      </w:r>
      <w:r>
        <w:rPr>
          <w:i/>
          <w:spacing w:val="-3"/>
          <w:lang w:val="en-GB"/>
        </w:rPr>
        <w:t>Third Lobster Modelling Workshop</w:t>
      </w:r>
      <w:r>
        <w:rPr>
          <w:spacing w:val="-3"/>
          <w:lang w:val="en-GB"/>
        </w:rPr>
        <w:t xml:space="preserve"> in Adelaide between 11 to 13 September.</w:t>
      </w:r>
    </w:p>
    <w:p w14:paraId="7D30F648" w14:textId="77777777" w:rsidR="00DA2A24" w:rsidRDefault="00A26911" w:rsidP="00DA2A24">
      <w:pPr>
        <w:numPr>
          <w:ilvl w:val="0"/>
          <w:numId w:val="14"/>
        </w:numPr>
        <w:tabs>
          <w:tab w:val="left" w:pos="1792"/>
          <w:tab w:val="left" w:pos="5760"/>
        </w:tabs>
        <w:suppressAutoHyphens/>
        <w:rPr>
          <w:spacing w:val="-3"/>
          <w:lang w:val="en-GB"/>
        </w:rPr>
      </w:pPr>
      <w:r>
        <w:rPr>
          <w:spacing w:val="-3"/>
          <w:lang w:val="en-GB"/>
        </w:rPr>
        <w:t xml:space="preserve">Also, the </w:t>
      </w:r>
      <w:r>
        <w:rPr>
          <w:i/>
          <w:spacing w:val="-3"/>
          <w:lang w:val="en-GB"/>
        </w:rPr>
        <w:t>Abalone Workshop</w:t>
      </w:r>
      <w:r>
        <w:rPr>
          <w:spacing w:val="-3"/>
          <w:lang w:val="en-GB"/>
        </w:rPr>
        <w:t xml:space="preserve"> chaired by John and Laura </w:t>
      </w:r>
      <w:proofErr w:type="spellStart"/>
      <w:r>
        <w:rPr>
          <w:spacing w:val="-3"/>
          <w:lang w:val="en-GB"/>
        </w:rPr>
        <w:t>Schnute</w:t>
      </w:r>
      <w:proofErr w:type="spellEnd"/>
      <w:r>
        <w:rPr>
          <w:spacing w:val="-3"/>
          <w:lang w:val="en-GB"/>
        </w:rPr>
        <w:t xml:space="preserve"> between 16 and 17 September 1996 and presented work on South Africa abalone.</w:t>
      </w:r>
    </w:p>
    <w:p w14:paraId="5A65140D" w14:textId="77777777" w:rsidR="00DA2A24" w:rsidRDefault="00A26911" w:rsidP="00DA2A24">
      <w:pPr>
        <w:numPr>
          <w:ilvl w:val="0"/>
          <w:numId w:val="14"/>
        </w:numPr>
        <w:tabs>
          <w:tab w:val="left" w:pos="1792"/>
          <w:tab w:val="left" w:pos="5760"/>
        </w:tabs>
        <w:suppressAutoHyphens/>
        <w:rPr>
          <w:spacing w:val="-3"/>
          <w:lang w:val="en-GB"/>
        </w:rPr>
      </w:pPr>
      <w:r>
        <w:rPr>
          <w:spacing w:val="-3"/>
          <w:lang w:val="en-GB"/>
        </w:rPr>
        <w:t xml:space="preserve">Attended and </w:t>
      </w:r>
      <w:r>
        <w:rPr>
          <w:b/>
          <w:i/>
          <w:spacing w:val="-3"/>
          <w:lang w:val="en-GB"/>
        </w:rPr>
        <w:t>presented</w:t>
      </w:r>
      <w:r>
        <w:rPr>
          <w:spacing w:val="-3"/>
          <w:lang w:val="en-GB"/>
        </w:rPr>
        <w:t xml:space="preserve"> talk on spanner crab models at the QDPI Biometry Workshop between 3 and 6 March 1997 in Hervey Bay.</w:t>
      </w:r>
    </w:p>
    <w:p w14:paraId="72BF2623" w14:textId="77777777" w:rsidR="00DA2A24" w:rsidRDefault="00A26911" w:rsidP="00DA2A24">
      <w:pPr>
        <w:numPr>
          <w:ilvl w:val="0"/>
          <w:numId w:val="14"/>
        </w:numPr>
        <w:tabs>
          <w:tab w:val="left" w:pos="1792"/>
          <w:tab w:val="left" w:pos="5760"/>
        </w:tabs>
        <w:suppressAutoHyphens/>
        <w:rPr>
          <w:spacing w:val="-3"/>
          <w:lang w:val="en-GB"/>
        </w:rPr>
      </w:pPr>
      <w:r>
        <w:rPr>
          <w:spacing w:val="-3"/>
          <w:lang w:val="en-GB"/>
        </w:rPr>
        <w:t xml:space="preserve">Attended and </w:t>
      </w:r>
      <w:r>
        <w:rPr>
          <w:b/>
          <w:i/>
          <w:spacing w:val="-3"/>
          <w:lang w:val="en-GB"/>
        </w:rPr>
        <w:t>presented</w:t>
      </w:r>
      <w:r>
        <w:rPr>
          <w:spacing w:val="-3"/>
          <w:lang w:val="en-GB"/>
        </w:rPr>
        <w:t xml:space="preserve"> talk on spanner crab models and results at </w:t>
      </w:r>
      <w:r>
        <w:rPr>
          <w:i/>
          <w:spacing w:val="-3"/>
          <w:lang w:val="en-GB"/>
        </w:rPr>
        <w:t>1997 World Conference on Natural Resource Modelling</w:t>
      </w:r>
      <w:r>
        <w:rPr>
          <w:spacing w:val="-3"/>
          <w:lang w:val="en-GB"/>
        </w:rPr>
        <w:t xml:space="preserve"> in Hobart between 15 and 18 December 1997.</w:t>
      </w:r>
    </w:p>
    <w:p w14:paraId="2A2710BD" w14:textId="77777777" w:rsidR="00DA2A24" w:rsidRDefault="00A26911" w:rsidP="00DA2A24">
      <w:pPr>
        <w:numPr>
          <w:ilvl w:val="0"/>
          <w:numId w:val="14"/>
        </w:numPr>
        <w:tabs>
          <w:tab w:val="left" w:pos="1792"/>
          <w:tab w:val="left" w:pos="5760"/>
        </w:tabs>
        <w:suppressAutoHyphens/>
        <w:rPr>
          <w:spacing w:val="-3"/>
          <w:lang w:val="en-GB"/>
        </w:rPr>
      </w:pPr>
      <w:r>
        <w:rPr>
          <w:spacing w:val="-3"/>
          <w:lang w:val="en-GB"/>
        </w:rPr>
        <w:t xml:space="preserve">Participated in </w:t>
      </w:r>
      <w:r>
        <w:rPr>
          <w:i/>
          <w:spacing w:val="-3"/>
          <w:lang w:val="en-GB"/>
        </w:rPr>
        <w:t>TRAP Stock Assessment Workshop</w:t>
      </w:r>
      <w:r>
        <w:rPr>
          <w:spacing w:val="-3"/>
          <w:lang w:val="en-GB"/>
        </w:rPr>
        <w:t xml:space="preserve"> in Cairns between 15 and 17 October 1997 in which available data on the gillnet fishery with special emphasis on barramundi was reviewed and models were developed.</w:t>
      </w:r>
    </w:p>
    <w:p w14:paraId="37B9FE99" w14:textId="77777777" w:rsidR="00DA2A24" w:rsidRDefault="00A26911" w:rsidP="00DA2A24">
      <w:pPr>
        <w:numPr>
          <w:ilvl w:val="0"/>
          <w:numId w:val="14"/>
        </w:numPr>
        <w:tabs>
          <w:tab w:val="left" w:pos="1792"/>
          <w:tab w:val="left" w:pos="5760"/>
        </w:tabs>
        <w:suppressAutoHyphens/>
        <w:rPr>
          <w:spacing w:val="-3"/>
          <w:lang w:val="en-GB"/>
        </w:rPr>
      </w:pPr>
      <w:r>
        <w:rPr>
          <w:spacing w:val="-3"/>
          <w:lang w:val="en-GB"/>
        </w:rPr>
        <w:t xml:space="preserve">Participated in </w:t>
      </w:r>
      <w:r>
        <w:rPr>
          <w:i/>
          <w:spacing w:val="-3"/>
          <w:lang w:val="en-GB"/>
        </w:rPr>
        <w:t>Mathematics in Study Group Workshop</w:t>
      </w:r>
      <w:r>
        <w:rPr>
          <w:spacing w:val="-3"/>
          <w:lang w:val="en-GB"/>
        </w:rPr>
        <w:t xml:space="preserve"> including work tabled on scallop management models between 2 and 6 February 1998.</w:t>
      </w:r>
    </w:p>
    <w:p w14:paraId="7569088C" w14:textId="77777777" w:rsidR="00DA2A24" w:rsidRDefault="00A26911" w:rsidP="00DA2A24">
      <w:pPr>
        <w:numPr>
          <w:ilvl w:val="0"/>
          <w:numId w:val="14"/>
        </w:numPr>
        <w:tabs>
          <w:tab w:val="left" w:pos="1792"/>
          <w:tab w:val="left" w:pos="5760"/>
        </w:tabs>
        <w:suppressAutoHyphens/>
        <w:rPr>
          <w:spacing w:val="-3"/>
          <w:lang w:val="en-GB"/>
        </w:rPr>
      </w:pPr>
      <w:r>
        <w:rPr>
          <w:spacing w:val="-3"/>
          <w:lang w:val="en-GB"/>
        </w:rPr>
        <w:t xml:space="preserve">Attended workshop on </w:t>
      </w:r>
      <w:r>
        <w:rPr>
          <w:i/>
          <w:spacing w:val="-3"/>
          <w:lang w:val="en-GB"/>
        </w:rPr>
        <w:t>The Precautionary Principal</w:t>
      </w:r>
      <w:r>
        <w:rPr>
          <w:spacing w:val="-3"/>
          <w:lang w:val="en-GB"/>
        </w:rPr>
        <w:t xml:space="preserve"> in South Africa in April 1998.</w:t>
      </w:r>
    </w:p>
    <w:p w14:paraId="5979E250" w14:textId="77777777" w:rsidR="00DA2A24" w:rsidRDefault="00A26911" w:rsidP="00DA2A24">
      <w:pPr>
        <w:numPr>
          <w:ilvl w:val="0"/>
          <w:numId w:val="14"/>
        </w:numPr>
        <w:tabs>
          <w:tab w:val="left" w:pos="1792"/>
          <w:tab w:val="left" w:pos="5760"/>
        </w:tabs>
        <w:suppressAutoHyphens/>
        <w:jc w:val="both"/>
        <w:rPr>
          <w:spacing w:val="-3"/>
          <w:lang w:val="en-GB"/>
        </w:rPr>
      </w:pPr>
      <w:r>
        <w:rPr>
          <w:spacing w:val="-3"/>
          <w:lang w:val="en-GB"/>
        </w:rPr>
        <w:t xml:space="preserve">Attended and </w:t>
      </w:r>
      <w:r>
        <w:rPr>
          <w:b/>
          <w:spacing w:val="-3"/>
          <w:lang w:val="en-GB"/>
        </w:rPr>
        <w:t>presented</w:t>
      </w:r>
      <w:r>
        <w:rPr>
          <w:i/>
          <w:spacing w:val="-3"/>
          <w:lang w:val="en-GB"/>
        </w:rPr>
        <w:t xml:space="preserve"> </w:t>
      </w:r>
      <w:r>
        <w:rPr>
          <w:spacing w:val="-3"/>
          <w:lang w:val="en-GB"/>
        </w:rPr>
        <w:t xml:space="preserve">talk at conference on "Modelling abalone in the new South Africa" at the </w:t>
      </w:r>
      <w:r>
        <w:rPr>
          <w:i/>
          <w:spacing w:val="-3"/>
          <w:lang w:val="en-GB"/>
        </w:rPr>
        <w:t>North Pacific Symposium on Invertebrate Stock Assessment and Management</w:t>
      </w:r>
      <w:r>
        <w:rPr>
          <w:spacing w:val="-3"/>
          <w:lang w:val="en-GB"/>
        </w:rPr>
        <w:t xml:space="preserve"> between March 6-10, 1995 in Nanaimo, British Columbia, Canada.  </w:t>
      </w:r>
    </w:p>
    <w:p w14:paraId="33EBEFDB" w14:textId="77777777" w:rsidR="00DA2A24" w:rsidRDefault="00A26911" w:rsidP="00DA2A24">
      <w:pPr>
        <w:numPr>
          <w:ilvl w:val="0"/>
          <w:numId w:val="14"/>
        </w:numPr>
        <w:tabs>
          <w:tab w:val="left" w:pos="1792"/>
          <w:tab w:val="left" w:pos="5760"/>
        </w:tabs>
        <w:suppressAutoHyphens/>
        <w:jc w:val="both"/>
        <w:rPr>
          <w:spacing w:val="-3"/>
          <w:lang w:val="en-GB"/>
        </w:rPr>
      </w:pPr>
      <w:r>
        <w:rPr>
          <w:spacing w:val="-3"/>
          <w:lang w:val="en-GB"/>
        </w:rPr>
        <w:t xml:space="preserve">Visited Drs Pauly and Pitcher at the Fisheries centre in Vancouver, 1995 and </w:t>
      </w:r>
      <w:r>
        <w:rPr>
          <w:b/>
          <w:spacing w:val="-3"/>
          <w:lang w:val="en-GB"/>
        </w:rPr>
        <w:t xml:space="preserve">presented </w:t>
      </w:r>
      <w:r>
        <w:rPr>
          <w:spacing w:val="-3"/>
          <w:lang w:val="en-GB"/>
        </w:rPr>
        <w:t xml:space="preserve">a lengthened version of the symposium talk.  </w:t>
      </w:r>
    </w:p>
    <w:p w14:paraId="7D5D6166" w14:textId="77777777" w:rsidR="00DA2A24" w:rsidRDefault="00A26911" w:rsidP="00DA2A24">
      <w:pPr>
        <w:numPr>
          <w:ilvl w:val="0"/>
          <w:numId w:val="14"/>
        </w:numPr>
        <w:tabs>
          <w:tab w:val="left" w:pos="1792"/>
          <w:tab w:val="left" w:pos="5760"/>
        </w:tabs>
        <w:suppressAutoHyphens/>
        <w:jc w:val="both"/>
        <w:rPr>
          <w:spacing w:val="-3"/>
          <w:lang w:val="en-GB"/>
        </w:rPr>
      </w:pPr>
      <w:r>
        <w:rPr>
          <w:spacing w:val="-3"/>
          <w:lang w:val="en-GB"/>
        </w:rPr>
        <w:t xml:space="preserve">Visited Dr R. </w:t>
      </w:r>
      <w:proofErr w:type="spellStart"/>
      <w:r>
        <w:rPr>
          <w:spacing w:val="-3"/>
          <w:lang w:val="en-GB"/>
        </w:rPr>
        <w:t>Hilborn's</w:t>
      </w:r>
      <w:proofErr w:type="spellEnd"/>
      <w:r>
        <w:rPr>
          <w:spacing w:val="-3"/>
          <w:lang w:val="en-GB"/>
        </w:rPr>
        <w:t xml:space="preserve"> Fisheries Research Centre section in Seattle, U.S.A. (1995) as well as NOAA and the Pacific Halibut Commission.</w:t>
      </w:r>
    </w:p>
    <w:p w14:paraId="026E72C8" w14:textId="77777777" w:rsidR="00DA2A24" w:rsidRDefault="00A26911" w:rsidP="00DA2A24">
      <w:pPr>
        <w:numPr>
          <w:ilvl w:val="0"/>
          <w:numId w:val="14"/>
        </w:numPr>
        <w:tabs>
          <w:tab w:val="left" w:pos="3600"/>
          <w:tab w:val="left" w:pos="4896"/>
          <w:tab w:val="left" w:pos="5040"/>
        </w:tabs>
        <w:suppressAutoHyphens/>
        <w:rPr>
          <w:spacing w:val="-3"/>
          <w:lang w:val="en-GB"/>
        </w:rPr>
      </w:pPr>
      <w:r>
        <w:rPr>
          <w:spacing w:val="-3"/>
          <w:lang w:val="en-GB"/>
        </w:rPr>
        <w:t xml:space="preserve">Presented poster on the above seminar topic at the 8th South African </w:t>
      </w:r>
      <w:proofErr w:type="gramStart"/>
      <w:r>
        <w:rPr>
          <w:spacing w:val="-3"/>
          <w:lang w:val="en-GB"/>
        </w:rPr>
        <w:t>Marine  Science</w:t>
      </w:r>
      <w:proofErr w:type="gramEnd"/>
      <w:r>
        <w:rPr>
          <w:spacing w:val="-3"/>
          <w:lang w:val="en-GB"/>
        </w:rPr>
        <w:t xml:space="preserve"> Symposium.</w:t>
      </w:r>
    </w:p>
    <w:p w14:paraId="62360559" w14:textId="77777777" w:rsidR="00DA2A24" w:rsidRDefault="00A26911" w:rsidP="00DA2A24">
      <w:pPr>
        <w:numPr>
          <w:ilvl w:val="0"/>
          <w:numId w:val="14"/>
        </w:numPr>
        <w:tabs>
          <w:tab w:val="left" w:pos="1792"/>
          <w:tab w:val="left" w:pos="5760"/>
        </w:tabs>
        <w:suppressAutoHyphens/>
        <w:jc w:val="both"/>
        <w:rPr>
          <w:spacing w:val="-3"/>
        </w:rPr>
      </w:pPr>
      <w:r>
        <w:rPr>
          <w:spacing w:val="-3"/>
        </w:rPr>
        <w:t xml:space="preserve">Attended 3rd Benguela Ecology Program Conference in Cape Town, 1992 where my M.Sc. dissertation was presented as part of work done by S. Eekhout (see publications). </w:t>
      </w:r>
    </w:p>
    <w:p w14:paraId="4D7804FF" w14:textId="77777777" w:rsidR="00DA2A24" w:rsidRDefault="00A26911" w:rsidP="00DA2A24">
      <w:pPr>
        <w:numPr>
          <w:ilvl w:val="0"/>
          <w:numId w:val="14"/>
        </w:numPr>
        <w:tabs>
          <w:tab w:val="left" w:pos="1792"/>
          <w:tab w:val="left" w:pos="5760"/>
        </w:tabs>
        <w:suppressAutoHyphens/>
        <w:jc w:val="both"/>
        <w:rPr>
          <w:spacing w:val="-3"/>
        </w:rPr>
      </w:pPr>
      <w:r>
        <w:rPr>
          <w:spacing w:val="-3"/>
        </w:rPr>
        <w:t xml:space="preserve">Furthermore, work on the anchovy-cormorant model was presented by R. Crawford (see publications).  The program was available at the </w:t>
      </w:r>
      <w:proofErr w:type="gramStart"/>
      <w:r>
        <w:rPr>
          <w:spacing w:val="-3"/>
        </w:rPr>
        <w:t>conference, since</w:t>
      </w:r>
      <w:proofErr w:type="gramEnd"/>
      <w:r>
        <w:rPr>
          <w:spacing w:val="-3"/>
        </w:rPr>
        <w:t xml:space="preserve"> it had a graphic hands-on user interface.</w:t>
      </w:r>
    </w:p>
    <w:p w14:paraId="10647711" w14:textId="77777777" w:rsidR="00DA2A24" w:rsidRDefault="00DA2A24">
      <w:pPr>
        <w:tabs>
          <w:tab w:val="left" w:pos="3600"/>
          <w:tab w:val="left" w:pos="4896"/>
          <w:tab w:val="left" w:pos="5040"/>
        </w:tabs>
        <w:suppressAutoHyphens/>
        <w:rPr>
          <w:lang w:val="en-GB"/>
        </w:rPr>
      </w:pPr>
    </w:p>
    <w:p w14:paraId="79388523" w14:textId="77777777" w:rsidR="00DA2A24" w:rsidRDefault="00DA2A24">
      <w:pPr>
        <w:tabs>
          <w:tab w:val="left" w:pos="450"/>
        </w:tabs>
        <w:ind w:left="450" w:hanging="450"/>
      </w:pPr>
    </w:p>
    <w:sectPr w:rsidR="00DA2A24">
      <w:footerReference w:type="even" r:id="rId19"/>
      <w:footerReference w:type="default" r:id="rId2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8F927D" w14:textId="77777777" w:rsidR="00FE0262" w:rsidRDefault="00FE0262" w:rsidP="00DA2A24">
      <w:r>
        <w:separator/>
      </w:r>
    </w:p>
  </w:endnote>
  <w:endnote w:type="continuationSeparator" w:id="0">
    <w:p w14:paraId="7B76D6DB" w14:textId="77777777" w:rsidR="00FE0262" w:rsidRDefault="00FE0262" w:rsidP="00DA2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Noteworthy Light">
    <w:altName w:val="Malgun Gothic Semilight"/>
    <w:charset w:val="00"/>
    <w:family w:val="auto"/>
    <w:pitch w:val="variable"/>
    <w:sig w:usb0="00000001" w:usb1="08000048" w:usb2="146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BF683" w14:textId="77777777" w:rsidR="000C2AD3" w:rsidRDefault="000C2AD3" w:rsidP="00DA2A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7CE712" w14:textId="77777777" w:rsidR="000C2AD3" w:rsidRDefault="000C2AD3" w:rsidP="00DA2A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5A237" w14:textId="77777777" w:rsidR="000C2AD3" w:rsidRDefault="000C2AD3" w:rsidP="00DA2A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38F3">
      <w:rPr>
        <w:rStyle w:val="PageNumber"/>
        <w:noProof/>
      </w:rPr>
      <w:t>21</w:t>
    </w:r>
    <w:r>
      <w:rPr>
        <w:rStyle w:val="PageNumber"/>
      </w:rPr>
      <w:fldChar w:fldCharType="end"/>
    </w:r>
  </w:p>
  <w:p w14:paraId="33ACD98B" w14:textId="77777777" w:rsidR="000C2AD3" w:rsidRDefault="000C2AD3" w:rsidP="00DA2A2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3986F9" w14:textId="77777777" w:rsidR="00FE0262" w:rsidRDefault="00FE0262" w:rsidP="00DA2A24">
      <w:r>
        <w:separator/>
      </w:r>
    </w:p>
  </w:footnote>
  <w:footnote w:type="continuationSeparator" w:id="0">
    <w:p w14:paraId="17AF9476" w14:textId="77777777" w:rsidR="00FE0262" w:rsidRDefault="00FE0262" w:rsidP="00DA2A24">
      <w:r>
        <w:continuationSeparator/>
      </w:r>
    </w:p>
  </w:footnote>
  <w:footnote w:id="1">
    <w:p w14:paraId="70FA8301" w14:textId="77777777" w:rsidR="000C2AD3" w:rsidRDefault="000C2AD3">
      <w:pPr>
        <w:pStyle w:val="FootnoteText"/>
      </w:pPr>
      <w:r>
        <w:rPr>
          <w:rStyle w:val="FootnoteReference"/>
        </w:rPr>
        <w:footnoteRef/>
      </w:r>
      <w:r>
        <w:t xml:space="preserve"> T</w:t>
      </w:r>
      <w:r>
        <w:rPr>
          <w:szCs w:val="24"/>
        </w:rPr>
        <w:t>hese 3 FAO publications are being externally reviewed. Some additional paid work to the Excel sheet has meant no Report number has been drawn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17E0D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multilevel"/>
    <w:tmpl w:val="838ADC8A"/>
    <w:lvl w:ilvl="0">
      <w:start w:val="1"/>
      <w:numFmt w:val="decimal"/>
      <w:lvlText w:val="%1."/>
      <w:lvlJc w:val="left"/>
      <w:pPr>
        <w:tabs>
          <w:tab w:val="num" w:pos="1800"/>
        </w:tabs>
        <w:ind w:left="18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FFFFFF7D"/>
    <w:multiLevelType w:val="multilevel"/>
    <w:tmpl w:val="08167996"/>
    <w:lvl w:ilvl="0">
      <w:start w:val="1"/>
      <w:numFmt w:val="decimal"/>
      <w:lvlText w:val="%1."/>
      <w:lvlJc w:val="left"/>
      <w:pPr>
        <w:tabs>
          <w:tab w:val="num"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FFFFFF7E"/>
    <w:multiLevelType w:val="multilevel"/>
    <w:tmpl w:val="3B741CC2"/>
    <w:lvl w:ilvl="0">
      <w:start w:val="1"/>
      <w:numFmt w:val="decimal"/>
      <w:lvlText w:val="%1."/>
      <w:lvlJc w:val="left"/>
      <w:pPr>
        <w:tabs>
          <w:tab w:val="num" w:pos="1080"/>
        </w:tabs>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FFFFFF7F"/>
    <w:multiLevelType w:val="multilevel"/>
    <w:tmpl w:val="6A5A84B0"/>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FFFFFF80"/>
    <w:multiLevelType w:val="multilevel"/>
    <w:tmpl w:val="1542DFA2"/>
    <w:lvl w:ilvl="0">
      <w:start w:val="1"/>
      <w:numFmt w:val="bullet"/>
      <w:lvlText w:val=""/>
      <w:lvlJc w:val="left"/>
      <w:pPr>
        <w:tabs>
          <w:tab w:val="num" w:pos="1800"/>
        </w:tabs>
        <w:ind w:left="180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FFFFFF81"/>
    <w:multiLevelType w:val="multilevel"/>
    <w:tmpl w:val="8C58A02E"/>
    <w:lvl w:ilvl="0">
      <w:start w:val="1"/>
      <w:numFmt w:val="bullet"/>
      <w:lvlText w:val=""/>
      <w:lvlJc w:val="left"/>
      <w:pPr>
        <w:tabs>
          <w:tab w:val="num" w:pos="1440"/>
        </w:tabs>
        <w:ind w:left="144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FFFFFF82"/>
    <w:multiLevelType w:val="multilevel"/>
    <w:tmpl w:val="0420A96C"/>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FFFFFF83"/>
    <w:multiLevelType w:val="multilevel"/>
    <w:tmpl w:val="0A5850C0"/>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FFFFFF88"/>
    <w:multiLevelType w:val="multilevel"/>
    <w:tmpl w:val="30D231B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FFFFFF89"/>
    <w:multiLevelType w:val="multilevel"/>
    <w:tmpl w:val="99445604"/>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FFFFFFFE"/>
    <w:multiLevelType w:val="multilevel"/>
    <w:tmpl w:val="FFFFFFFF"/>
    <w:lvl w:ilvl="0">
      <w:numFmt w:val="decimal"/>
      <w:pStyle w:val="ListBullet"/>
      <w:lvlText w:val="*"/>
      <w:lvlJc w:val="left"/>
    </w:lvl>
    <w:lvl w:ilvl="1">
      <w:start w:val="1"/>
      <w:numFmt w:val="lowerLetter"/>
      <w:pStyle w:val="ListBullet"/>
      <w:lvlText w:val="%2."/>
      <w:lvlJc w:val="left"/>
      <w:pPr>
        <w:ind w:left="1440" w:hanging="360"/>
      </w:pPr>
    </w:lvl>
    <w:lvl w:ilvl="2">
      <w:start w:val="1"/>
      <w:numFmt w:val="lowerRoman"/>
      <w:pStyle w:val="ListBullet"/>
      <w:lvlText w:val="%3."/>
      <w:lvlJc w:val="right"/>
      <w:pPr>
        <w:ind w:left="2160" w:hanging="180"/>
      </w:pPr>
    </w:lvl>
    <w:lvl w:ilvl="3">
      <w:start w:val="1"/>
      <w:numFmt w:val="decimal"/>
      <w:pStyle w:val="ListBullet"/>
      <w:lvlText w:val="%4."/>
      <w:lvlJc w:val="left"/>
      <w:pPr>
        <w:ind w:left="2880" w:hanging="360"/>
      </w:pPr>
    </w:lvl>
    <w:lvl w:ilvl="4">
      <w:start w:val="1"/>
      <w:numFmt w:val="lowerLetter"/>
      <w:pStyle w:val="ListBullet"/>
      <w:lvlText w:val="%5."/>
      <w:lvlJc w:val="left"/>
      <w:pPr>
        <w:ind w:left="3600" w:hanging="360"/>
      </w:pPr>
    </w:lvl>
    <w:lvl w:ilvl="5">
      <w:start w:val="1"/>
      <w:numFmt w:val="lowerRoman"/>
      <w:pStyle w:val="ListBullet"/>
      <w:lvlText w:val="%6."/>
      <w:lvlJc w:val="right"/>
      <w:pPr>
        <w:ind w:left="4320" w:hanging="180"/>
      </w:pPr>
    </w:lvl>
    <w:lvl w:ilvl="6">
      <w:start w:val="1"/>
      <w:numFmt w:val="decimal"/>
      <w:pStyle w:val="ListBullet"/>
      <w:lvlText w:val="%7."/>
      <w:lvlJc w:val="left"/>
      <w:pPr>
        <w:ind w:left="5040" w:hanging="360"/>
      </w:pPr>
    </w:lvl>
    <w:lvl w:ilvl="7">
      <w:start w:val="1"/>
      <w:numFmt w:val="lowerLetter"/>
      <w:pStyle w:val="ListBullet"/>
      <w:lvlText w:val="%8."/>
      <w:lvlJc w:val="left"/>
      <w:pPr>
        <w:ind w:left="5760" w:hanging="360"/>
      </w:pPr>
    </w:lvl>
    <w:lvl w:ilvl="8">
      <w:start w:val="1"/>
      <w:numFmt w:val="lowerRoman"/>
      <w:pStyle w:val="ListBullet"/>
      <w:lvlText w:val="%9."/>
      <w:lvlJc w:val="right"/>
      <w:pPr>
        <w:ind w:left="6480" w:hanging="180"/>
      </w:pPr>
    </w:lvl>
  </w:abstractNum>
  <w:abstractNum w:abstractNumId="12" w15:restartNumberingAfterBreak="0">
    <w:nsid w:val="025A685A"/>
    <w:multiLevelType w:val="hybridMultilevel"/>
    <w:tmpl w:val="86084FCC"/>
    <w:lvl w:ilvl="0" w:tplc="AA24B186">
      <w:start w:val="1"/>
      <w:numFmt w:val="decimal"/>
      <w:lvlText w:val="%1."/>
      <w:lvlJc w:val="left"/>
      <w:pPr>
        <w:tabs>
          <w:tab w:val="num" w:pos="720"/>
        </w:tabs>
        <w:ind w:left="720" w:hanging="360"/>
      </w:pPr>
    </w:lvl>
    <w:lvl w:ilvl="1" w:tplc="11D6B00A" w:tentative="1">
      <w:start w:val="1"/>
      <w:numFmt w:val="lowerLetter"/>
      <w:lvlText w:val="%2."/>
      <w:lvlJc w:val="left"/>
      <w:pPr>
        <w:tabs>
          <w:tab w:val="num" w:pos="1440"/>
        </w:tabs>
        <w:ind w:left="1440" w:hanging="360"/>
      </w:pPr>
    </w:lvl>
    <w:lvl w:ilvl="2" w:tplc="138A06C8" w:tentative="1">
      <w:start w:val="1"/>
      <w:numFmt w:val="lowerRoman"/>
      <w:lvlText w:val="%3."/>
      <w:lvlJc w:val="right"/>
      <w:pPr>
        <w:tabs>
          <w:tab w:val="num" w:pos="2160"/>
        </w:tabs>
        <w:ind w:left="2160" w:hanging="180"/>
      </w:pPr>
    </w:lvl>
    <w:lvl w:ilvl="3" w:tplc="85BAD272" w:tentative="1">
      <w:start w:val="1"/>
      <w:numFmt w:val="decimal"/>
      <w:lvlText w:val="%4."/>
      <w:lvlJc w:val="left"/>
      <w:pPr>
        <w:tabs>
          <w:tab w:val="num" w:pos="2880"/>
        </w:tabs>
        <w:ind w:left="2880" w:hanging="360"/>
      </w:pPr>
    </w:lvl>
    <w:lvl w:ilvl="4" w:tplc="DDEE6CF4" w:tentative="1">
      <w:start w:val="1"/>
      <w:numFmt w:val="lowerLetter"/>
      <w:lvlText w:val="%5."/>
      <w:lvlJc w:val="left"/>
      <w:pPr>
        <w:tabs>
          <w:tab w:val="num" w:pos="3600"/>
        </w:tabs>
        <w:ind w:left="3600" w:hanging="360"/>
      </w:pPr>
    </w:lvl>
    <w:lvl w:ilvl="5" w:tplc="26E4846A" w:tentative="1">
      <w:start w:val="1"/>
      <w:numFmt w:val="lowerRoman"/>
      <w:lvlText w:val="%6."/>
      <w:lvlJc w:val="right"/>
      <w:pPr>
        <w:tabs>
          <w:tab w:val="num" w:pos="4320"/>
        </w:tabs>
        <w:ind w:left="4320" w:hanging="180"/>
      </w:pPr>
    </w:lvl>
    <w:lvl w:ilvl="6" w:tplc="46E04F48" w:tentative="1">
      <w:start w:val="1"/>
      <w:numFmt w:val="decimal"/>
      <w:lvlText w:val="%7."/>
      <w:lvlJc w:val="left"/>
      <w:pPr>
        <w:tabs>
          <w:tab w:val="num" w:pos="5040"/>
        </w:tabs>
        <w:ind w:left="5040" w:hanging="360"/>
      </w:pPr>
    </w:lvl>
    <w:lvl w:ilvl="7" w:tplc="DE283F26" w:tentative="1">
      <w:start w:val="1"/>
      <w:numFmt w:val="lowerLetter"/>
      <w:lvlText w:val="%8."/>
      <w:lvlJc w:val="left"/>
      <w:pPr>
        <w:tabs>
          <w:tab w:val="num" w:pos="5760"/>
        </w:tabs>
        <w:ind w:left="5760" w:hanging="360"/>
      </w:pPr>
    </w:lvl>
    <w:lvl w:ilvl="8" w:tplc="FDA40E08" w:tentative="1">
      <w:start w:val="1"/>
      <w:numFmt w:val="lowerRoman"/>
      <w:lvlText w:val="%9."/>
      <w:lvlJc w:val="right"/>
      <w:pPr>
        <w:tabs>
          <w:tab w:val="num" w:pos="6480"/>
        </w:tabs>
        <w:ind w:left="6480" w:hanging="180"/>
      </w:pPr>
    </w:lvl>
  </w:abstractNum>
  <w:abstractNum w:abstractNumId="13" w15:restartNumberingAfterBreak="0">
    <w:nsid w:val="03033864"/>
    <w:multiLevelType w:val="multilevel"/>
    <w:tmpl w:val="443C47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CE67B89"/>
    <w:multiLevelType w:val="multilevel"/>
    <w:tmpl w:val="2AEE41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14C3942"/>
    <w:multiLevelType w:val="multilevel"/>
    <w:tmpl w:val="C8727A20"/>
    <w:lvl w:ilvl="0">
      <w:start w:val="1"/>
      <w:numFmt w:val="decimal"/>
      <w:lvlText w:val="%1)"/>
      <w:legacy w:legacy="1" w:legacySpace="0" w:legacyIndent="360"/>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ACC3FB1"/>
    <w:multiLevelType w:val="multilevel"/>
    <w:tmpl w:val="423C49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4465800"/>
    <w:multiLevelType w:val="hybridMultilevel"/>
    <w:tmpl w:val="6BB2F070"/>
    <w:lvl w:ilvl="0" w:tplc="8EC81DF8">
      <w:start w:val="1"/>
      <w:numFmt w:val="decimal"/>
      <w:lvlText w:val="%1."/>
      <w:lvlJc w:val="left"/>
      <w:pPr>
        <w:tabs>
          <w:tab w:val="num" w:pos="720"/>
        </w:tabs>
        <w:ind w:left="720" w:hanging="360"/>
      </w:pPr>
    </w:lvl>
    <w:lvl w:ilvl="1" w:tplc="30687EA6" w:tentative="1">
      <w:start w:val="1"/>
      <w:numFmt w:val="lowerLetter"/>
      <w:lvlText w:val="%2."/>
      <w:lvlJc w:val="left"/>
      <w:pPr>
        <w:tabs>
          <w:tab w:val="num" w:pos="1440"/>
        </w:tabs>
        <w:ind w:left="1440" w:hanging="360"/>
      </w:pPr>
    </w:lvl>
    <w:lvl w:ilvl="2" w:tplc="3F423928" w:tentative="1">
      <w:start w:val="1"/>
      <w:numFmt w:val="lowerRoman"/>
      <w:lvlText w:val="%3."/>
      <w:lvlJc w:val="right"/>
      <w:pPr>
        <w:tabs>
          <w:tab w:val="num" w:pos="2160"/>
        </w:tabs>
        <w:ind w:left="2160" w:hanging="180"/>
      </w:pPr>
    </w:lvl>
    <w:lvl w:ilvl="3" w:tplc="1904EF84" w:tentative="1">
      <w:start w:val="1"/>
      <w:numFmt w:val="decimal"/>
      <w:lvlText w:val="%4."/>
      <w:lvlJc w:val="left"/>
      <w:pPr>
        <w:tabs>
          <w:tab w:val="num" w:pos="2880"/>
        </w:tabs>
        <w:ind w:left="2880" w:hanging="360"/>
      </w:pPr>
    </w:lvl>
    <w:lvl w:ilvl="4" w:tplc="370E96A8" w:tentative="1">
      <w:start w:val="1"/>
      <w:numFmt w:val="lowerLetter"/>
      <w:lvlText w:val="%5."/>
      <w:lvlJc w:val="left"/>
      <w:pPr>
        <w:tabs>
          <w:tab w:val="num" w:pos="3600"/>
        </w:tabs>
        <w:ind w:left="3600" w:hanging="360"/>
      </w:pPr>
    </w:lvl>
    <w:lvl w:ilvl="5" w:tplc="3B1AB47E" w:tentative="1">
      <w:start w:val="1"/>
      <w:numFmt w:val="lowerRoman"/>
      <w:lvlText w:val="%6."/>
      <w:lvlJc w:val="right"/>
      <w:pPr>
        <w:tabs>
          <w:tab w:val="num" w:pos="4320"/>
        </w:tabs>
        <w:ind w:left="4320" w:hanging="180"/>
      </w:pPr>
    </w:lvl>
    <w:lvl w:ilvl="6" w:tplc="B40A7822" w:tentative="1">
      <w:start w:val="1"/>
      <w:numFmt w:val="decimal"/>
      <w:lvlText w:val="%7."/>
      <w:lvlJc w:val="left"/>
      <w:pPr>
        <w:tabs>
          <w:tab w:val="num" w:pos="5040"/>
        </w:tabs>
        <w:ind w:left="5040" w:hanging="360"/>
      </w:pPr>
    </w:lvl>
    <w:lvl w:ilvl="7" w:tplc="1AEC3DEC" w:tentative="1">
      <w:start w:val="1"/>
      <w:numFmt w:val="lowerLetter"/>
      <w:lvlText w:val="%8."/>
      <w:lvlJc w:val="left"/>
      <w:pPr>
        <w:tabs>
          <w:tab w:val="num" w:pos="5760"/>
        </w:tabs>
        <w:ind w:left="5760" w:hanging="360"/>
      </w:pPr>
    </w:lvl>
    <w:lvl w:ilvl="8" w:tplc="F1E22762" w:tentative="1">
      <w:start w:val="1"/>
      <w:numFmt w:val="lowerRoman"/>
      <w:lvlText w:val="%9."/>
      <w:lvlJc w:val="right"/>
      <w:pPr>
        <w:tabs>
          <w:tab w:val="num" w:pos="6480"/>
        </w:tabs>
        <w:ind w:left="6480" w:hanging="180"/>
      </w:pPr>
    </w:lvl>
  </w:abstractNum>
  <w:abstractNum w:abstractNumId="18" w15:restartNumberingAfterBreak="0">
    <w:nsid w:val="26455219"/>
    <w:multiLevelType w:val="multilevel"/>
    <w:tmpl w:val="083053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6902782"/>
    <w:multiLevelType w:val="hybridMultilevel"/>
    <w:tmpl w:val="B3DCAE84"/>
    <w:lvl w:ilvl="0" w:tplc="3132960A">
      <w:start w:val="1"/>
      <w:numFmt w:val="decimal"/>
      <w:lvlText w:val="%1."/>
      <w:lvlJc w:val="left"/>
      <w:pPr>
        <w:tabs>
          <w:tab w:val="num" w:pos="720"/>
        </w:tabs>
        <w:ind w:left="720" w:hanging="360"/>
      </w:pPr>
    </w:lvl>
    <w:lvl w:ilvl="1" w:tplc="A5AE90D8" w:tentative="1">
      <w:start w:val="1"/>
      <w:numFmt w:val="lowerLetter"/>
      <w:lvlText w:val="%2."/>
      <w:lvlJc w:val="left"/>
      <w:pPr>
        <w:tabs>
          <w:tab w:val="num" w:pos="1440"/>
        </w:tabs>
        <w:ind w:left="1440" w:hanging="360"/>
      </w:pPr>
    </w:lvl>
    <w:lvl w:ilvl="2" w:tplc="3CC24E7C" w:tentative="1">
      <w:start w:val="1"/>
      <w:numFmt w:val="lowerRoman"/>
      <w:lvlText w:val="%3."/>
      <w:lvlJc w:val="right"/>
      <w:pPr>
        <w:tabs>
          <w:tab w:val="num" w:pos="2160"/>
        </w:tabs>
        <w:ind w:left="2160" w:hanging="180"/>
      </w:pPr>
    </w:lvl>
    <w:lvl w:ilvl="3" w:tplc="7960B83A" w:tentative="1">
      <w:start w:val="1"/>
      <w:numFmt w:val="decimal"/>
      <w:lvlText w:val="%4."/>
      <w:lvlJc w:val="left"/>
      <w:pPr>
        <w:tabs>
          <w:tab w:val="num" w:pos="2880"/>
        </w:tabs>
        <w:ind w:left="2880" w:hanging="360"/>
      </w:pPr>
    </w:lvl>
    <w:lvl w:ilvl="4" w:tplc="3BA0BC6A" w:tentative="1">
      <w:start w:val="1"/>
      <w:numFmt w:val="lowerLetter"/>
      <w:lvlText w:val="%5."/>
      <w:lvlJc w:val="left"/>
      <w:pPr>
        <w:tabs>
          <w:tab w:val="num" w:pos="3600"/>
        </w:tabs>
        <w:ind w:left="3600" w:hanging="360"/>
      </w:pPr>
    </w:lvl>
    <w:lvl w:ilvl="5" w:tplc="C2A4C47A" w:tentative="1">
      <w:start w:val="1"/>
      <w:numFmt w:val="lowerRoman"/>
      <w:lvlText w:val="%6."/>
      <w:lvlJc w:val="right"/>
      <w:pPr>
        <w:tabs>
          <w:tab w:val="num" w:pos="4320"/>
        </w:tabs>
        <w:ind w:left="4320" w:hanging="180"/>
      </w:pPr>
    </w:lvl>
    <w:lvl w:ilvl="6" w:tplc="39806B54" w:tentative="1">
      <w:start w:val="1"/>
      <w:numFmt w:val="decimal"/>
      <w:lvlText w:val="%7."/>
      <w:lvlJc w:val="left"/>
      <w:pPr>
        <w:tabs>
          <w:tab w:val="num" w:pos="5040"/>
        </w:tabs>
        <w:ind w:left="5040" w:hanging="360"/>
      </w:pPr>
    </w:lvl>
    <w:lvl w:ilvl="7" w:tplc="06EE5544" w:tentative="1">
      <w:start w:val="1"/>
      <w:numFmt w:val="lowerLetter"/>
      <w:lvlText w:val="%8."/>
      <w:lvlJc w:val="left"/>
      <w:pPr>
        <w:tabs>
          <w:tab w:val="num" w:pos="5760"/>
        </w:tabs>
        <w:ind w:left="5760" w:hanging="360"/>
      </w:pPr>
    </w:lvl>
    <w:lvl w:ilvl="8" w:tplc="A4F00EC8" w:tentative="1">
      <w:start w:val="1"/>
      <w:numFmt w:val="lowerRoman"/>
      <w:lvlText w:val="%9."/>
      <w:lvlJc w:val="right"/>
      <w:pPr>
        <w:tabs>
          <w:tab w:val="num" w:pos="6480"/>
        </w:tabs>
        <w:ind w:left="6480" w:hanging="180"/>
      </w:pPr>
    </w:lvl>
  </w:abstractNum>
  <w:abstractNum w:abstractNumId="20" w15:restartNumberingAfterBreak="0">
    <w:nsid w:val="360056BE"/>
    <w:multiLevelType w:val="multilevel"/>
    <w:tmpl w:val="2AEE41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F821609"/>
    <w:multiLevelType w:val="hybridMultilevel"/>
    <w:tmpl w:val="218AFB56"/>
    <w:lvl w:ilvl="0" w:tplc="1AD2736C">
      <w:start w:val="1"/>
      <w:numFmt w:val="decimal"/>
      <w:lvlText w:val="%1."/>
      <w:lvlJc w:val="left"/>
      <w:pPr>
        <w:tabs>
          <w:tab w:val="num" w:pos="720"/>
        </w:tabs>
        <w:ind w:left="720" w:hanging="360"/>
      </w:pPr>
    </w:lvl>
    <w:lvl w:ilvl="1" w:tplc="764E1692" w:tentative="1">
      <w:start w:val="1"/>
      <w:numFmt w:val="lowerLetter"/>
      <w:lvlText w:val="%2."/>
      <w:lvlJc w:val="left"/>
      <w:pPr>
        <w:ind w:left="1440" w:hanging="360"/>
      </w:pPr>
    </w:lvl>
    <w:lvl w:ilvl="2" w:tplc="48461ABA" w:tentative="1">
      <w:start w:val="1"/>
      <w:numFmt w:val="lowerRoman"/>
      <w:lvlText w:val="%3."/>
      <w:lvlJc w:val="right"/>
      <w:pPr>
        <w:ind w:left="2160" w:hanging="180"/>
      </w:pPr>
    </w:lvl>
    <w:lvl w:ilvl="3" w:tplc="CEC6FFEC" w:tentative="1">
      <w:start w:val="1"/>
      <w:numFmt w:val="decimal"/>
      <w:lvlText w:val="%4."/>
      <w:lvlJc w:val="left"/>
      <w:pPr>
        <w:ind w:left="2880" w:hanging="360"/>
      </w:pPr>
    </w:lvl>
    <w:lvl w:ilvl="4" w:tplc="C3C60C26" w:tentative="1">
      <w:start w:val="1"/>
      <w:numFmt w:val="lowerLetter"/>
      <w:lvlText w:val="%5."/>
      <w:lvlJc w:val="left"/>
      <w:pPr>
        <w:ind w:left="3600" w:hanging="360"/>
      </w:pPr>
    </w:lvl>
    <w:lvl w:ilvl="5" w:tplc="76BC6ED4" w:tentative="1">
      <w:start w:val="1"/>
      <w:numFmt w:val="lowerRoman"/>
      <w:lvlText w:val="%6."/>
      <w:lvlJc w:val="right"/>
      <w:pPr>
        <w:ind w:left="4320" w:hanging="180"/>
      </w:pPr>
    </w:lvl>
    <w:lvl w:ilvl="6" w:tplc="33B27EDC" w:tentative="1">
      <w:start w:val="1"/>
      <w:numFmt w:val="decimal"/>
      <w:lvlText w:val="%7."/>
      <w:lvlJc w:val="left"/>
      <w:pPr>
        <w:ind w:left="5040" w:hanging="360"/>
      </w:pPr>
    </w:lvl>
    <w:lvl w:ilvl="7" w:tplc="209C7D8A" w:tentative="1">
      <w:start w:val="1"/>
      <w:numFmt w:val="lowerLetter"/>
      <w:lvlText w:val="%8."/>
      <w:lvlJc w:val="left"/>
      <w:pPr>
        <w:ind w:left="5760" w:hanging="360"/>
      </w:pPr>
    </w:lvl>
    <w:lvl w:ilvl="8" w:tplc="918E8B5E" w:tentative="1">
      <w:start w:val="1"/>
      <w:numFmt w:val="lowerRoman"/>
      <w:lvlText w:val="%9."/>
      <w:lvlJc w:val="right"/>
      <w:pPr>
        <w:ind w:left="6480" w:hanging="180"/>
      </w:pPr>
    </w:lvl>
  </w:abstractNum>
  <w:abstractNum w:abstractNumId="22" w15:restartNumberingAfterBreak="0">
    <w:nsid w:val="47A36F21"/>
    <w:multiLevelType w:val="hybridMultilevel"/>
    <w:tmpl w:val="42F63E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A7D54C0"/>
    <w:multiLevelType w:val="multilevel"/>
    <w:tmpl w:val="86084F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0686CE4"/>
    <w:multiLevelType w:val="hybridMultilevel"/>
    <w:tmpl w:val="7FDA7328"/>
    <w:lvl w:ilvl="0" w:tplc="F0BC0BD8">
      <w:start w:val="1"/>
      <w:numFmt w:val="bullet"/>
      <w:lvlText w:val=""/>
      <w:lvlJc w:val="left"/>
      <w:pPr>
        <w:tabs>
          <w:tab w:val="num" w:pos="720"/>
        </w:tabs>
        <w:ind w:left="720" w:hanging="360"/>
      </w:pPr>
      <w:rPr>
        <w:rFonts w:ascii="Symbol" w:hAnsi="Symbol" w:hint="default"/>
      </w:rPr>
    </w:lvl>
    <w:lvl w:ilvl="1" w:tplc="A0C64C5C" w:tentative="1">
      <w:start w:val="1"/>
      <w:numFmt w:val="bullet"/>
      <w:lvlText w:val="o"/>
      <w:lvlJc w:val="left"/>
      <w:pPr>
        <w:tabs>
          <w:tab w:val="num" w:pos="1440"/>
        </w:tabs>
        <w:ind w:left="1440" w:hanging="360"/>
      </w:pPr>
      <w:rPr>
        <w:rFonts w:ascii="Courier New" w:hAnsi="Courier New" w:cs="Wingdings" w:hint="default"/>
      </w:rPr>
    </w:lvl>
    <w:lvl w:ilvl="2" w:tplc="D5B8A18E" w:tentative="1">
      <w:start w:val="1"/>
      <w:numFmt w:val="bullet"/>
      <w:lvlText w:val=""/>
      <w:lvlJc w:val="left"/>
      <w:pPr>
        <w:tabs>
          <w:tab w:val="num" w:pos="2160"/>
        </w:tabs>
        <w:ind w:left="2160" w:hanging="360"/>
      </w:pPr>
      <w:rPr>
        <w:rFonts w:ascii="Wingdings" w:hAnsi="Wingdings" w:hint="default"/>
      </w:rPr>
    </w:lvl>
    <w:lvl w:ilvl="3" w:tplc="6C742F9A" w:tentative="1">
      <w:start w:val="1"/>
      <w:numFmt w:val="bullet"/>
      <w:lvlText w:val=""/>
      <w:lvlJc w:val="left"/>
      <w:pPr>
        <w:tabs>
          <w:tab w:val="num" w:pos="2880"/>
        </w:tabs>
        <w:ind w:left="2880" w:hanging="360"/>
      </w:pPr>
      <w:rPr>
        <w:rFonts w:ascii="Symbol" w:hAnsi="Symbol" w:hint="default"/>
      </w:rPr>
    </w:lvl>
    <w:lvl w:ilvl="4" w:tplc="8C229508" w:tentative="1">
      <w:start w:val="1"/>
      <w:numFmt w:val="bullet"/>
      <w:lvlText w:val="o"/>
      <w:lvlJc w:val="left"/>
      <w:pPr>
        <w:tabs>
          <w:tab w:val="num" w:pos="3600"/>
        </w:tabs>
        <w:ind w:left="3600" w:hanging="360"/>
      </w:pPr>
      <w:rPr>
        <w:rFonts w:ascii="Courier New" w:hAnsi="Courier New" w:cs="Wingdings" w:hint="default"/>
      </w:rPr>
    </w:lvl>
    <w:lvl w:ilvl="5" w:tplc="F4C0176A" w:tentative="1">
      <w:start w:val="1"/>
      <w:numFmt w:val="bullet"/>
      <w:lvlText w:val=""/>
      <w:lvlJc w:val="left"/>
      <w:pPr>
        <w:tabs>
          <w:tab w:val="num" w:pos="4320"/>
        </w:tabs>
        <w:ind w:left="4320" w:hanging="360"/>
      </w:pPr>
      <w:rPr>
        <w:rFonts w:ascii="Wingdings" w:hAnsi="Wingdings" w:hint="default"/>
      </w:rPr>
    </w:lvl>
    <w:lvl w:ilvl="6" w:tplc="7F0EB348" w:tentative="1">
      <w:start w:val="1"/>
      <w:numFmt w:val="bullet"/>
      <w:lvlText w:val=""/>
      <w:lvlJc w:val="left"/>
      <w:pPr>
        <w:tabs>
          <w:tab w:val="num" w:pos="5040"/>
        </w:tabs>
        <w:ind w:left="5040" w:hanging="360"/>
      </w:pPr>
      <w:rPr>
        <w:rFonts w:ascii="Symbol" w:hAnsi="Symbol" w:hint="default"/>
      </w:rPr>
    </w:lvl>
    <w:lvl w:ilvl="7" w:tplc="7F58B2C2" w:tentative="1">
      <w:start w:val="1"/>
      <w:numFmt w:val="bullet"/>
      <w:lvlText w:val="o"/>
      <w:lvlJc w:val="left"/>
      <w:pPr>
        <w:tabs>
          <w:tab w:val="num" w:pos="5760"/>
        </w:tabs>
        <w:ind w:left="5760" w:hanging="360"/>
      </w:pPr>
      <w:rPr>
        <w:rFonts w:ascii="Courier New" w:hAnsi="Courier New" w:cs="Wingdings" w:hint="default"/>
      </w:rPr>
    </w:lvl>
    <w:lvl w:ilvl="8" w:tplc="4AE0FD2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795396"/>
    <w:multiLevelType w:val="hybridMultilevel"/>
    <w:tmpl w:val="CBEE1C9C"/>
    <w:lvl w:ilvl="0" w:tplc="C6F092F6">
      <w:start w:val="1"/>
      <w:numFmt w:val="decimal"/>
      <w:lvlText w:val="%1."/>
      <w:lvlJc w:val="left"/>
      <w:pPr>
        <w:tabs>
          <w:tab w:val="num" w:pos="720"/>
        </w:tabs>
        <w:ind w:left="720" w:hanging="360"/>
      </w:pPr>
    </w:lvl>
    <w:lvl w:ilvl="1" w:tplc="8DA0A61A" w:tentative="1">
      <w:start w:val="1"/>
      <w:numFmt w:val="lowerLetter"/>
      <w:lvlText w:val="%2."/>
      <w:lvlJc w:val="left"/>
      <w:pPr>
        <w:tabs>
          <w:tab w:val="num" w:pos="1440"/>
        </w:tabs>
        <w:ind w:left="1440" w:hanging="360"/>
      </w:pPr>
    </w:lvl>
    <w:lvl w:ilvl="2" w:tplc="B4B2A41C" w:tentative="1">
      <w:start w:val="1"/>
      <w:numFmt w:val="lowerRoman"/>
      <w:lvlText w:val="%3."/>
      <w:lvlJc w:val="right"/>
      <w:pPr>
        <w:tabs>
          <w:tab w:val="num" w:pos="2160"/>
        </w:tabs>
        <w:ind w:left="2160" w:hanging="180"/>
      </w:pPr>
    </w:lvl>
    <w:lvl w:ilvl="3" w:tplc="4BFC68CC" w:tentative="1">
      <w:start w:val="1"/>
      <w:numFmt w:val="decimal"/>
      <w:lvlText w:val="%4."/>
      <w:lvlJc w:val="left"/>
      <w:pPr>
        <w:tabs>
          <w:tab w:val="num" w:pos="2880"/>
        </w:tabs>
        <w:ind w:left="2880" w:hanging="360"/>
      </w:pPr>
    </w:lvl>
    <w:lvl w:ilvl="4" w:tplc="CF74485C" w:tentative="1">
      <w:start w:val="1"/>
      <w:numFmt w:val="lowerLetter"/>
      <w:lvlText w:val="%5."/>
      <w:lvlJc w:val="left"/>
      <w:pPr>
        <w:tabs>
          <w:tab w:val="num" w:pos="3600"/>
        </w:tabs>
        <w:ind w:left="3600" w:hanging="360"/>
      </w:pPr>
    </w:lvl>
    <w:lvl w:ilvl="5" w:tplc="86BC6914" w:tentative="1">
      <w:start w:val="1"/>
      <w:numFmt w:val="lowerRoman"/>
      <w:lvlText w:val="%6."/>
      <w:lvlJc w:val="right"/>
      <w:pPr>
        <w:tabs>
          <w:tab w:val="num" w:pos="4320"/>
        </w:tabs>
        <w:ind w:left="4320" w:hanging="180"/>
      </w:pPr>
    </w:lvl>
    <w:lvl w:ilvl="6" w:tplc="A9FE0F02" w:tentative="1">
      <w:start w:val="1"/>
      <w:numFmt w:val="decimal"/>
      <w:lvlText w:val="%7."/>
      <w:lvlJc w:val="left"/>
      <w:pPr>
        <w:tabs>
          <w:tab w:val="num" w:pos="5040"/>
        </w:tabs>
        <w:ind w:left="5040" w:hanging="360"/>
      </w:pPr>
    </w:lvl>
    <w:lvl w:ilvl="7" w:tplc="3B0C9304" w:tentative="1">
      <w:start w:val="1"/>
      <w:numFmt w:val="lowerLetter"/>
      <w:lvlText w:val="%8."/>
      <w:lvlJc w:val="left"/>
      <w:pPr>
        <w:tabs>
          <w:tab w:val="num" w:pos="5760"/>
        </w:tabs>
        <w:ind w:left="5760" w:hanging="360"/>
      </w:pPr>
    </w:lvl>
    <w:lvl w:ilvl="8" w:tplc="8FE26386" w:tentative="1">
      <w:start w:val="1"/>
      <w:numFmt w:val="lowerRoman"/>
      <w:lvlText w:val="%9."/>
      <w:lvlJc w:val="right"/>
      <w:pPr>
        <w:tabs>
          <w:tab w:val="num" w:pos="6480"/>
        </w:tabs>
        <w:ind w:left="6480" w:hanging="180"/>
      </w:pPr>
    </w:lvl>
  </w:abstractNum>
  <w:abstractNum w:abstractNumId="26" w15:restartNumberingAfterBreak="0">
    <w:nsid w:val="56DF031D"/>
    <w:multiLevelType w:val="hybridMultilevel"/>
    <w:tmpl w:val="C3BA2C34"/>
    <w:lvl w:ilvl="0" w:tplc="BBF6718A">
      <w:start w:val="1"/>
      <w:numFmt w:val="decimal"/>
      <w:lvlText w:val="%1."/>
      <w:lvlJc w:val="left"/>
      <w:pPr>
        <w:ind w:left="720" w:hanging="360"/>
      </w:pPr>
      <w:rPr>
        <w:rFonts w:hint="default"/>
      </w:rPr>
    </w:lvl>
    <w:lvl w:ilvl="1" w:tplc="3704F618" w:tentative="1">
      <w:start w:val="1"/>
      <w:numFmt w:val="lowerLetter"/>
      <w:lvlText w:val="%2."/>
      <w:lvlJc w:val="left"/>
      <w:pPr>
        <w:ind w:left="1440" w:hanging="360"/>
      </w:pPr>
    </w:lvl>
    <w:lvl w:ilvl="2" w:tplc="ACCA6B7E" w:tentative="1">
      <w:start w:val="1"/>
      <w:numFmt w:val="lowerRoman"/>
      <w:lvlText w:val="%3."/>
      <w:lvlJc w:val="right"/>
      <w:pPr>
        <w:ind w:left="2160" w:hanging="180"/>
      </w:pPr>
    </w:lvl>
    <w:lvl w:ilvl="3" w:tplc="22FA458A" w:tentative="1">
      <w:start w:val="1"/>
      <w:numFmt w:val="decimal"/>
      <w:lvlText w:val="%4."/>
      <w:lvlJc w:val="left"/>
      <w:pPr>
        <w:ind w:left="2880" w:hanging="360"/>
      </w:pPr>
    </w:lvl>
    <w:lvl w:ilvl="4" w:tplc="48847D44" w:tentative="1">
      <w:start w:val="1"/>
      <w:numFmt w:val="lowerLetter"/>
      <w:lvlText w:val="%5."/>
      <w:lvlJc w:val="left"/>
      <w:pPr>
        <w:ind w:left="3600" w:hanging="360"/>
      </w:pPr>
    </w:lvl>
    <w:lvl w:ilvl="5" w:tplc="3C6C7520" w:tentative="1">
      <w:start w:val="1"/>
      <w:numFmt w:val="lowerRoman"/>
      <w:lvlText w:val="%6."/>
      <w:lvlJc w:val="right"/>
      <w:pPr>
        <w:ind w:left="4320" w:hanging="180"/>
      </w:pPr>
    </w:lvl>
    <w:lvl w:ilvl="6" w:tplc="DEC6147C" w:tentative="1">
      <w:start w:val="1"/>
      <w:numFmt w:val="decimal"/>
      <w:lvlText w:val="%7."/>
      <w:lvlJc w:val="left"/>
      <w:pPr>
        <w:ind w:left="5040" w:hanging="360"/>
      </w:pPr>
    </w:lvl>
    <w:lvl w:ilvl="7" w:tplc="1AC44CF6" w:tentative="1">
      <w:start w:val="1"/>
      <w:numFmt w:val="lowerLetter"/>
      <w:lvlText w:val="%8."/>
      <w:lvlJc w:val="left"/>
      <w:pPr>
        <w:ind w:left="5760" w:hanging="360"/>
      </w:pPr>
    </w:lvl>
    <w:lvl w:ilvl="8" w:tplc="D51E82AC" w:tentative="1">
      <w:start w:val="1"/>
      <w:numFmt w:val="lowerRoman"/>
      <w:lvlText w:val="%9."/>
      <w:lvlJc w:val="right"/>
      <w:pPr>
        <w:ind w:left="6480" w:hanging="180"/>
      </w:pPr>
    </w:lvl>
  </w:abstractNum>
  <w:abstractNum w:abstractNumId="27" w15:restartNumberingAfterBreak="0">
    <w:nsid w:val="57E5225A"/>
    <w:multiLevelType w:val="hybridMultilevel"/>
    <w:tmpl w:val="08305322"/>
    <w:lvl w:ilvl="0" w:tplc="814CE7AC">
      <w:start w:val="1"/>
      <w:numFmt w:val="decimal"/>
      <w:lvlText w:val="%1."/>
      <w:lvlJc w:val="left"/>
      <w:pPr>
        <w:tabs>
          <w:tab w:val="num" w:pos="720"/>
        </w:tabs>
        <w:ind w:left="720" w:hanging="360"/>
      </w:pPr>
    </w:lvl>
    <w:lvl w:ilvl="1" w:tplc="3402950A">
      <w:start w:val="1"/>
      <w:numFmt w:val="lowerLetter"/>
      <w:lvlText w:val="%2."/>
      <w:lvlJc w:val="left"/>
      <w:pPr>
        <w:tabs>
          <w:tab w:val="num" w:pos="1440"/>
        </w:tabs>
        <w:ind w:left="1440" w:hanging="360"/>
      </w:pPr>
    </w:lvl>
    <w:lvl w:ilvl="2" w:tplc="1AD0EC22" w:tentative="1">
      <w:start w:val="1"/>
      <w:numFmt w:val="lowerRoman"/>
      <w:lvlText w:val="%3."/>
      <w:lvlJc w:val="right"/>
      <w:pPr>
        <w:tabs>
          <w:tab w:val="num" w:pos="2160"/>
        </w:tabs>
        <w:ind w:left="2160" w:hanging="180"/>
      </w:pPr>
    </w:lvl>
    <w:lvl w:ilvl="3" w:tplc="9976B984" w:tentative="1">
      <w:start w:val="1"/>
      <w:numFmt w:val="decimal"/>
      <w:lvlText w:val="%4."/>
      <w:lvlJc w:val="left"/>
      <w:pPr>
        <w:tabs>
          <w:tab w:val="num" w:pos="2880"/>
        </w:tabs>
        <w:ind w:left="2880" w:hanging="360"/>
      </w:pPr>
    </w:lvl>
    <w:lvl w:ilvl="4" w:tplc="B68A6E54" w:tentative="1">
      <w:start w:val="1"/>
      <w:numFmt w:val="lowerLetter"/>
      <w:lvlText w:val="%5."/>
      <w:lvlJc w:val="left"/>
      <w:pPr>
        <w:tabs>
          <w:tab w:val="num" w:pos="3600"/>
        </w:tabs>
        <w:ind w:left="3600" w:hanging="360"/>
      </w:pPr>
    </w:lvl>
    <w:lvl w:ilvl="5" w:tplc="26BC42C4" w:tentative="1">
      <w:start w:val="1"/>
      <w:numFmt w:val="lowerRoman"/>
      <w:lvlText w:val="%6."/>
      <w:lvlJc w:val="right"/>
      <w:pPr>
        <w:tabs>
          <w:tab w:val="num" w:pos="4320"/>
        </w:tabs>
        <w:ind w:left="4320" w:hanging="180"/>
      </w:pPr>
    </w:lvl>
    <w:lvl w:ilvl="6" w:tplc="D7C43040" w:tentative="1">
      <w:start w:val="1"/>
      <w:numFmt w:val="decimal"/>
      <w:lvlText w:val="%7."/>
      <w:lvlJc w:val="left"/>
      <w:pPr>
        <w:tabs>
          <w:tab w:val="num" w:pos="5040"/>
        </w:tabs>
        <w:ind w:left="5040" w:hanging="360"/>
      </w:pPr>
    </w:lvl>
    <w:lvl w:ilvl="7" w:tplc="50C4E2C0" w:tentative="1">
      <w:start w:val="1"/>
      <w:numFmt w:val="lowerLetter"/>
      <w:lvlText w:val="%8."/>
      <w:lvlJc w:val="left"/>
      <w:pPr>
        <w:tabs>
          <w:tab w:val="num" w:pos="5760"/>
        </w:tabs>
        <w:ind w:left="5760" w:hanging="360"/>
      </w:pPr>
    </w:lvl>
    <w:lvl w:ilvl="8" w:tplc="A63E0AF6" w:tentative="1">
      <w:start w:val="1"/>
      <w:numFmt w:val="lowerRoman"/>
      <w:lvlText w:val="%9."/>
      <w:lvlJc w:val="right"/>
      <w:pPr>
        <w:tabs>
          <w:tab w:val="num" w:pos="6480"/>
        </w:tabs>
        <w:ind w:left="6480" w:hanging="180"/>
      </w:pPr>
    </w:lvl>
  </w:abstractNum>
  <w:abstractNum w:abstractNumId="28" w15:restartNumberingAfterBreak="0">
    <w:nsid w:val="5B940B99"/>
    <w:multiLevelType w:val="hybridMultilevel"/>
    <w:tmpl w:val="2FE86342"/>
    <w:lvl w:ilvl="0" w:tplc="8F124298">
      <w:start w:val="1"/>
      <w:numFmt w:val="decimal"/>
      <w:lvlText w:val="%1."/>
      <w:lvlJc w:val="left"/>
      <w:pPr>
        <w:tabs>
          <w:tab w:val="num" w:pos="720"/>
        </w:tabs>
        <w:ind w:left="720" w:hanging="360"/>
      </w:pPr>
    </w:lvl>
    <w:lvl w:ilvl="1" w:tplc="2174B1E8">
      <w:start w:val="1"/>
      <w:numFmt w:val="decimal"/>
      <w:lvlText w:val="%2."/>
      <w:lvlJc w:val="left"/>
      <w:pPr>
        <w:tabs>
          <w:tab w:val="num" w:pos="1440"/>
        </w:tabs>
        <w:ind w:left="1440" w:hanging="360"/>
      </w:pPr>
      <w:rPr>
        <w:rFonts w:hint="default"/>
        <w:b w:val="0"/>
        <w:i w:val="0"/>
      </w:rPr>
    </w:lvl>
    <w:lvl w:ilvl="2" w:tplc="C7E42C0E" w:tentative="1">
      <w:start w:val="1"/>
      <w:numFmt w:val="lowerRoman"/>
      <w:lvlText w:val="%3."/>
      <w:lvlJc w:val="right"/>
      <w:pPr>
        <w:tabs>
          <w:tab w:val="num" w:pos="2160"/>
        </w:tabs>
        <w:ind w:left="2160" w:hanging="180"/>
      </w:pPr>
    </w:lvl>
    <w:lvl w:ilvl="3" w:tplc="77F680E6" w:tentative="1">
      <w:start w:val="1"/>
      <w:numFmt w:val="decimal"/>
      <w:lvlText w:val="%4."/>
      <w:lvlJc w:val="left"/>
      <w:pPr>
        <w:tabs>
          <w:tab w:val="num" w:pos="2880"/>
        </w:tabs>
        <w:ind w:left="2880" w:hanging="360"/>
      </w:pPr>
    </w:lvl>
    <w:lvl w:ilvl="4" w:tplc="915288A4" w:tentative="1">
      <w:start w:val="1"/>
      <w:numFmt w:val="lowerLetter"/>
      <w:lvlText w:val="%5."/>
      <w:lvlJc w:val="left"/>
      <w:pPr>
        <w:tabs>
          <w:tab w:val="num" w:pos="3600"/>
        </w:tabs>
        <w:ind w:left="3600" w:hanging="360"/>
      </w:pPr>
    </w:lvl>
    <w:lvl w:ilvl="5" w:tplc="939C5982" w:tentative="1">
      <w:start w:val="1"/>
      <w:numFmt w:val="lowerRoman"/>
      <w:lvlText w:val="%6."/>
      <w:lvlJc w:val="right"/>
      <w:pPr>
        <w:tabs>
          <w:tab w:val="num" w:pos="4320"/>
        </w:tabs>
        <w:ind w:left="4320" w:hanging="180"/>
      </w:pPr>
    </w:lvl>
    <w:lvl w:ilvl="6" w:tplc="623AAA18" w:tentative="1">
      <w:start w:val="1"/>
      <w:numFmt w:val="decimal"/>
      <w:lvlText w:val="%7."/>
      <w:lvlJc w:val="left"/>
      <w:pPr>
        <w:tabs>
          <w:tab w:val="num" w:pos="5040"/>
        </w:tabs>
        <w:ind w:left="5040" w:hanging="360"/>
      </w:pPr>
    </w:lvl>
    <w:lvl w:ilvl="7" w:tplc="08725C6E" w:tentative="1">
      <w:start w:val="1"/>
      <w:numFmt w:val="lowerLetter"/>
      <w:lvlText w:val="%8."/>
      <w:lvlJc w:val="left"/>
      <w:pPr>
        <w:tabs>
          <w:tab w:val="num" w:pos="5760"/>
        </w:tabs>
        <w:ind w:left="5760" w:hanging="360"/>
      </w:pPr>
    </w:lvl>
    <w:lvl w:ilvl="8" w:tplc="57C44F2A" w:tentative="1">
      <w:start w:val="1"/>
      <w:numFmt w:val="lowerRoman"/>
      <w:lvlText w:val="%9."/>
      <w:lvlJc w:val="right"/>
      <w:pPr>
        <w:tabs>
          <w:tab w:val="num" w:pos="6480"/>
        </w:tabs>
        <w:ind w:left="6480" w:hanging="180"/>
      </w:pPr>
    </w:lvl>
  </w:abstractNum>
  <w:abstractNum w:abstractNumId="29" w15:restartNumberingAfterBreak="0">
    <w:nsid w:val="5EC629B3"/>
    <w:multiLevelType w:val="multilevel"/>
    <w:tmpl w:val="C8727A20"/>
    <w:lvl w:ilvl="0">
      <w:start w:val="1"/>
      <w:numFmt w:val="decimal"/>
      <w:lvlText w:val="%1)"/>
      <w:legacy w:legacy="1" w:legacySpace="0" w:legacyIndent="360"/>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FE47602"/>
    <w:multiLevelType w:val="hybridMultilevel"/>
    <w:tmpl w:val="E00CC548"/>
    <w:lvl w:ilvl="0" w:tplc="56A2111E">
      <w:start w:val="1"/>
      <w:numFmt w:val="decimal"/>
      <w:lvlText w:val="%1."/>
      <w:lvlJc w:val="left"/>
      <w:pPr>
        <w:ind w:left="1080" w:hanging="360"/>
      </w:pPr>
    </w:lvl>
    <w:lvl w:ilvl="1" w:tplc="0DC0EE7C" w:tentative="1">
      <w:start w:val="1"/>
      <w:numFmt w:val="lowerLetter"/>
      <w:lvlText w:val="%2."/>
      <w:lvlJc w:val="left"/>
      <w:pPr>
        <w:ind w:left="1800" w:hanging="360"/>
      </w:pPr>
    </w:lvl>
    <w:lvl w:ilvl="2" w:tplc="8D4ADAF2" w:tentative="1">
      <w:start w:val="1"/>
      <w:numFmt w:val="lowerRoman"/>
      <w:lvlText w:val="%3."/>
      <w:lvlJc w:val="right"/>
      <w:pPr>
        <w:ind w:left="2520" w:hanging="180"/>
      </w:pPr>
    </w:lvl>
    <w:lvl w:ilvl="3" w:tplc="045A6DE0" w:tentative="1">
      <w:start w:val="1"/>
      <w:numFmt w:val="decimal"/>
      <w:lvlText w:val="%4."/>
      <w:lvlJc w:val="left"/>
      <w:pPr>
        <w:ind w:left="3240" w:hanging="360"/>
      </w:pPr>
    </w:lvl>
    <w:lvl w:ilvl="4" w:tplc="C50026B2" w:tentative="1">
      <w:start w:val="1"/>
      <w:numFmt w:val="lowerLetter"/>
      <w:lvlText w:val="%5."/>
      <w:lvlJc w:val="left"/>
      <w:pPr>
        <w:ind w:left="3960" w:hanging="360"/>
      </w:pPr>
    </w:lvl>
    <w:lvl w:ilvl="5" w:tplc="EDCAFB00" w:tentative="1">
      <w:start w:val="1"/>
      <w:numFmt w:val="lowerRoman"/>
      <w:lvlText w:val="%6."/>
      <w:lvlJc w:val="right"/>
      <w:pPr>
        <w:ind w:left="4680" w:hanging="180"/>
      </w:pPr>
    </w:lvl>
    <w:lvl w:ilvl="6" w:tplc="B6348AA8" w:tentative="1">
      <w:start w:val="1"/>
      <w:numFmt w:val="decimal"/>
      <w:lvlText w:val="%7."/>
      <w:lvlJc w:val="left"/>
      <w:pPr>
        <w:ind w:left="5400" w:hanging="360"/>
      </w:pPr>
    </w:lvl>
    <w:lvl w:ilvl="7" w:tplc="B5C00F86" w:tentative="1">
      <w:start w:val="1"/>
      <w:numFmt w:val="lowerLetter"/>
      <w:lvlText w:val="%8."/>
      <w:lvlJc w:val="left"/>
      <w:pPr>
        <w:ind w:left="6120" w:hanging="360"/>
      </w:pPr>
    </w:lvl>
    <w:lvl w:ilvl="8" w:tplc="0B3430FE" w:tentative="1">
      <w:start w:val="1"/>
      <w:numFmt w:val="lowerRoman"/>
      <w:lvlText w:val="%9."/>
      <w:lvlJc w:val="right"/>
      <w:pPr>
        <w:ind w:left="6840" w:hanging="180"/>
      </w:pPr>
    </w:lvl>
  </w:abstractNum>
  <w:abstractNum w:abstractNumId="31" w15:restartNumberingAfterBreak="0">
    <w:nsid w:val="60CD5B46"/>
    <w:multiLevelType w:val="multilevel"/>
    <w:tmpl w:val="D22C5E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2552263"/>
    <w:multiLevelType w:val="hybridMultilevel"/>
    <w:tmpl w:val="D22C5E20"/>
    <w:lvl w:ilvl="0" w:tplc="B7D288EC">
      <w:start w:val="1"/>
      <w:numFmt w:val="decimal"/>
      <w:lvlText w:val="%1."/>
      <w:lvlJc w:val="left"/>
      <w:pPr>
        <w:tabs>
          <w:tab w:val="num" w:pos="720"/>
        </w:tabs>
        <w:ind w:left="720" w:hanging="360"/>
      </w:pPr>
    </w:lvl>
    <w:lvl w:ilvl="1" w:tplc="5F94056E" w:tentative="1">
      <w:start w:val="1"/>
      <w:numFmt w:val="lowerLetter"/>
      <w:lvlText w:val="%2."/>
      <w:lvlJc w:val="left"/>
      <w:pPr>
        <w:tabs>
          <w:tab w:val="num" w:pos="1440"/>
        </w:tabs>
        <w:ind w:left="1440" w:hanging="360"/>
      </w:pPr>
    </w:lvl>
    <w:lvl w:ilvl="2" w:tplc="97A06F74" w:tentative="1">
      <w:start w:val="1"/>
      <w:numFmt w:val="lowerRoman"/>
      <w:lvlText w:val="%3."/>
      <w:lvlJc w:val="right"/>
      <w:pPr>
        <w:tabs>
          <w:tab w:val="num" w:pos="2160"/>
        </w:tabs>
        <w:ind w:left="2160" w:hanging="180"/>
      </w:pPr>
    </w:lvl>
    <w:lvl w:ilvl="3" w:tplc="57AE0854" w:tentative="1">
      <w:start w:val="1"/>
      <w:numFmt w:val="decimal"/>
      <w:lvlText w:val="%4."/>
      <w:lvlJc w:val="left"/>
      <w:pPr>
        <w:tabs>
          <w:tab w:val="num" w:pos="2880"/>
        </w:tabs>
        <w:ind w:left="2880" w:hanging="360"/>
      </w:pPr>
    </w:lvl>
    <w:lvl w:ilvl="4" w:tplc="C6D8E1A4" w:tentative="1">
      <w:start w:val="1"/>
      <w:numFmt w:val="lowerLetter"/>
      <w:lvlText w:val="%5."/>
      <w:lvlJc w:val="left"/>
      <w:pPr>
        <w:tabs>
          <w:tab w:val="num" w:pos="3600"/>
        </w:tabs>
        <w:ind w:left="3600" w:hanging="360"/>
      </w:pPr>
    </w:lvl>
    <w:lvl w:ilvl="5" w:tplc="0B2CFCAC" w:tentative="1">
      <w:start w:val="1"/>
      <w:numFmt w:val="lowerRoman"/>
      <w:lvlText w:val="%6."/>
      <w:lvlJc w:val="right"/>
      <w:pPr>
        <w:tabs>
          <w:tab w:val="num" w:pos="4320"/>
        </w:tabs>
        <w:ind w:left="4320" w:hanging="180"/>
      </w:pPr>
    </w:lvl>
    <w:lvl w:ilvl="6" w:tplc="DFE2A602" w:tentative="1">
      <w:start w:val="1"/>
      <w:numFmt w:val="decimal"/>
      <w:lvlText w:val="%7."/>
      <w:lvlJc w:val="left"/>
      <w:pPr>
        <w:tabs>
          <w:tab w:val="num" w:pos="5040"/>
        </w:tabs>
        <w:ind w:left="5040" w:hanging="360"/>
      </w:pPr>
    </w:lvl>
    <w:lvl w:ilvl="7" w:tplc="1DD4A3C4" w:tentative="1">
      <w:start w:val="1"/>
      <w:numFmt w:val="lowerLetter"/>
      <w:lvlText w:val="%8."/>
      <w:lvlJc w:val="left"/>
      <w:pPr>
        <w:tabs>
          <w:tab w:val="num" w:pos="5760"/>
        </w:tabs>
        <w:ind w:left="5760" w:hanging="360"/>
      </w:pPr>
    </w:lvl>
    <w:lvl w:ilvl="8" w:tplc="1854D2E8" w:tentative="1">
      <w:start w:val="1"/>
      <w:numFmt w:val="lowerRoman"/>
      <w:lvlText w:val="%9."/>
      <w:lvlJc w:val="right"/>
      <w:pPr>
        <w:tabs>
          <w:tab w:val="num" w:pos="6480"/>
        </w:tabs>
        <w:ind w:left="6480" w:hanging="180"/>
      </w:pPr>
    </w:lvl>
  </w:abstractNum>
  <w:abstractNum w:abstractNumId="33" w15:restartNumberingAfterBreak="0">
    <w:nsid w:val="6E627FD5"/>
    <w:multiLevelType w:val="hybridMultilevel"/>
    <w:tmpl w:val="498E31D0"/>
    <w:lvl w:ilvl="0" w:tplc="2B8C1E06">
      <w:start w:val="1"/>
      <w:numFmt w:val="decimal"/>
      <w:lvlText w:val="%1."/>
      <w:lvlJc w:val="left"/>
      <w:pPr>
        <w:tabs>
          <w:tab w:val="num" w:pos="720"/>
        </w:tabs>
        <w:ind w:left="720" w:hanging="360"/>
      </w:pPr>
      <w:rPr>
        <w:rFonts w:hint="default"/>
      </w:rPr>
    </w:lvl>
    <w:lvl w:ilvl="1" w:tplc="3F7CCB28" w:tentative="1">
      <w:start w:val="1"/>
      <w:numFmt w:val="lowerLetter"/>
      <w:lvlText w:val="%2."/>
      <w:lvlJc w:val="left"/>
      <w:pPr>
        <w:tabs>
          <w:tab w:val="num" w:pos="1440"/>
        </w:tabs>
        <w:ind w:left="1440" w:hanging="360"/>
      </w:pPr>
    </w:lvl>
    <w:lvl w:ilvl="2" w:tplc="5770DCAE" w:tentative="1">
      <w:start w:val="1"/>
      <w:numFmt w:val="lowerRoman"/>
      <w:lvlText w:val="%3."/>
      <w:lvlJc w:val="right"/>
      <w:pPr>
        <w:tabs>
          <w:tab w:val="num" w:pos="2160"/>
        </w:tabs>
        <w:ind w:left="2160" w:hanging="180"/>
      </w:pPr>
    </w:lvl>
    <w:lvl w:ilvl="3" w:tplc="BCEE9CF4" w:tentative="1">
      <w:start w:val="1"/>
      <w:numFmt w:val="decimal"/>
      <w:lvlText w:val="%4."/>
      <w:lvlJc w:val="left"/>
      <w:pPr>
        <w:tabs>
          <w:tab w:val="num" w:pos="2880"/>
        </w:tabs>
        <w:ind w:left="2880" w:hanging="360"/>
      </w:pPr>
    </w:lvl>
    <w:lvl w:ilvl="4" w:tplc="E8465F48" w:tentative="1">
      <w:start w:val="1"/>
      <w:numFmt w:val="lowerLetter"/>
      <w:lvlText w:val="%5."/>
      <w:lvlJc w:val="left"/>
      <w:pPr>
        <w:tabs>
          <w:tab w:val="num" w:pos="3600"/>
        </w:tabs>
        <w:ind w:left="3600" w:hanging="360"/>
      </w:pPr>
    </w:lvl>
    <w:lvl w:ilvl="5" w:tplc="B2D8A11A" w:tentative="1">
      <w:start w:val="1"/>
      <w:numFmt w:val="lowerRoman"/>
      <w:lvlText w:val="%6."/>
      <w:lvlJc w:val="right"/>
      <w:pPr>
        <w:tabs>
          <w:tab w:val="num" w:pos="4320"/>
        </w:tabs>
        <w:ind w:left="4320" w:hanging="180"/>
      </w:pPr>
    </w:lvl>
    <w:lvl w:ilvl="6" w:tplc="ED9AEEC8" w:tentative="1">
      <w:start w:val="1"/>
      <w:numFmt w:val="decimal"/>
      <w:lvlText w:val="%7."/>
      <w:lvlJc w:val="left"/>
      <w:pPr>
        <w:tabs>
          <w:tab w:val="num" w:pos="5040"/>
        </w:tabs>
        <w:ind w:left="5040" w:hanging="360"/>
      </w:pPr>
    </w:lvl>
    <w:lvl w:ilvl="7" w:tplc="F5F20206" w:tentative="1">
      <w:start w:val="1"/>
      <w:numFmt w:val="lowerLetter"/>
      <w:lvlText w:val="%8."/>
      <w:lvlJc w:val="left"/>
      <w:pPr>
        <w:tabs>
          <w:tab w:val="num" w:pos="5760"/>
        </w:tabs>
        <w:ind w:left="5760" w:hanging="360"/>
      </w:pPr>
    </w:lvl>
    <w:lvl w:ilvl="8" w:tplc="D8CA4A4C" w:tentative="1">
      <w:start w:val="1"/>
      <w:numFmt w:val="lowerRoman"/>
      <w:lvlText w:val="%9."/>
      <w:lvlJc w:val="right"/>
      <w:pPr>
        <w:tabs>
          <w:tab w:val="num" w:pos="6480"/>
        </w:tabs>
        <w:ind w:left="6480" w:hanging="180"/>
      </w:pPr>
    </w:lvl>
  </w:abstractNum>
  <w:abstractNum w:abstractNumId="34" w15:restartNumberingAfterBreak="0">
    <w:nsid w:val="6FD7612C"/>
    <w:multiLevelType w:val="multilevel"/>
    <w:tmpl w:val="30E670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6A31A5B"/>
    <w:multiLevelType w:val="hybridMultilevel"/>
    <w:tmpl w:val="86084FCC"/>
    <w:lvl w:ilvl="0" w:tplc="36BC1768">
      <w:start w:val="1"/>
      <w:numFmt w:val="decimal"/>
      <w:lvlText w:val="%1."/>
      <w:lvlJc w:val="left"/>
      <w:pPr>
        <w:tabs>
          <w:tab w:val="num" w:pos="720"/>
        </w:tabs>
        <w:ind w:left="720" w:hanging="360"/>
      </w:pPr>
    </w:lvl>
    <w:lvl w:ilvl="1" w:tplc="3F7CCB28" w:tentative="1">
      <w:start w:val="1"/>
      <w:numFmt w:val="lowerLetter"/>
      <w:lvlText w:val="%2."/>
      <w:lvlJc w:val="left"/>
      <w:pPr>
        <w:tabs>
          <w:tab w:val="num" w:pos="1440"/>
        </w:tabs>
        <w:ind w:left="1440" w:hanging="360"/>
      </w:pPr>
    </w:lvl>
    <w:lvl w:ilvl="2" w:tplc="5770DCAE" w:tentative="1">
      <w:start w:val="1"/>
      <w:numFmt w:val="lowerRoman"/>
      <w:lvlText w:val="%3."/>
      <w:lvlJc w:val="right"/>
      <w:pPr>
        <w:tabs>
          <w:tab w:val="num" w:pos="2160"/>
        </w:tabs>
        <w:ind w:left="2160" w:hanging="180"/>
      </w:pPr>
    </w:lvl>
    <w:lvl w:ilvl="3" w:tplc="BCEE9CF4" w:tentative="1">
      <w:start w:val="1"/>
      <w:numFmt w:val="decimal"/>
      <w:lvlText w:val="%4."/>
      <w:lvlJc w:val="left"/>
      <w:pPr>
        <w:tabs>
          <w:tab w:val="num" w:pos="2880"/>
        </w:tabs>
        <w:ind w:left="2880" w:hanging="360"/>
      </w:pPr>
    </w:lvl>
    <w:lvl w:ilvl="4" w:tplc="E8465F48" w:tentative="1">
      <w:start w:val="1"/>
      <w:numFmt w:val="lowerLetter"/>
      <w:lvlText w:val="%5."/>
      <w:lvlJc w:val="left"/>
      <w:pPr>
        <w:tabs>
          <w:tab w:val="num" w:pos="3600"/>
        </w:tabs>
        <w:ind w:left="3600" w:hanging="360"/>
      </w:pPr>
    </w:lvl>
    <w:lvl w:ilvl="5" w:tplc="B2D8A11A" w:tentative="1">
      <w:start w:val="1"/>
      <w:numFmt w:val="lowerRoman"/>
      <w:lvlText w:val="%6."/>
      <w:lvlJc w:val="right"/>
      <w:pPr>
        <w:tabs>
          <w:tab w:val="num" w:pos="4320"/>
        </w:tabs>
        <w:ind w:left="4320" w:hanging="180"/>
      </w:pPr>
    </w:lvl>
    <w:lvl w:ilvl="6" w:tplc="ED9AEEC8" w:tentative="1">
      <w:start w:val="1"/>
      <w:numFmt w:val="decimal"/>
      <w:lvlText w:val="%7."/>
      <w:lvlJc w:val="left"/>
      <w:pPr>
        <w:tabs>
          <w:tab w:val="num" w:pos="5040"/>
        </w:tabs>
        <w:ind w:left="5040" w:hanging="360"/>
      </w:pPr>
    </w:lvl>
    <w:lvl w:ilvl="7" w:tplc="F5F20206" w:tentative="1">
      <w:start w:val="1"/>
      <w:numFmt w:val="lowerLetter"/>
      <w:lvlText w:val="%8."/>
      <w:lvlJc w:val="left"/>
      <w:pPr>
        <w:tabs>
          <w:tab w:val="num" w:pos="5760"/>
        </w:tabs>
        <w:ind w:left="5760" w:hanging="360"/>
      </w:pPr>
    </w:lvl>
    <w:lvl w:ilvl="8" w:tplc="D8CA4A4C" w:tentative="1">
      <w:start w:val="1"/>
      <w:numFmt w:val="lowerRoman"/>
      <w:lvlText w:val="%9."/>
      <w:lvlJc w:val="right"/>
      <w:pPr>
        <w:tabs>
          <w:tab w:val="num" w:pos="6480"/>
        </w:tabs>
        <w:ind w:left="6480" w:hanging="180"/>
      </w:pPr>
    </w:lvl>
  </w:abstractNum>
  <w:abstractNum w:abstractNumId="36" w15:restartNumberingAfterBreak="0">
    <w:nsid w:val="777230E1"/>
    <w:multiLevelType w:val="multilevel"/>
    <w:tmpl w:val="E24E5D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7BC3C1C"/>
    <w:multiLevelType w:val="hybridMultilevel"/>
    <w:tmpl w:val="A0BAAF9C"/>
    <w:lvl w:ilvl="0" w:tplc="01546D2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D161169"/>
    <w:multiLevelType w:val="multilevel"/>
    <w:tmpl w:val="276E1E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9"/>
  </w:num>
  <w:num w:numId="3">
    <w:abstractNumId w:val="4"/>
  </w:num>
  <w:num w:numId="4">
    <w:abstractNumId w:val="3"/>
  </w:num>
  <w:num w:numId="5">
    <w:abstractNumId w:val="8"/>
  </w:num>
  <w:num w:numId="6">
    <w:abstractNumId w:val="2"/>
  </w:num>
  <w:num w:numId="7">
    <w:abstractNumId w:val="7"/>
  </w:num>
  <w:num w:numId="8">
    <w:abstractNumId w:val="6"/>
  </w:num>
  <w:num w:numId="9">
    <w:abstractNumId w:val="1"/>
  </w:num>
  <w:num w:numId="10">
    <w:abstractNumId w:val="5"/>
  </w:num>
  <w:num w:numId="11">
    <w:abstractNumId w:val="15"/>
  </w:num>
  <w:num w:numId="12">
    <w:abstractNumId w:val="11"/>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13">
    <w:abstractNumId w:val="29"/>
  </w:num>
  <w:num w:numId="14">
    <w:abstractNumId w:val="24"/>
  </w:num>
  <w:num w:numId="15">
    <w:abstractNumId w:val="35"/>
  </w:num>
  <w:num w:numId="16">
    <w:abstractNumId w:val="25"/>
  </w:num>
  <w:num w:numId="17">
    <w:abstractNumId w:val="17"/>
  </w:num>
  <w:num w:numId="18">
    <w:abstractNumId w:val="28"/>
  </w:num>
  <w:num w:numId="19">
    <w:abstractNumId w:val="32"/>
  </w:num>
  <w:num w:numId="20">
    <w:abstractNumId w:val="31"/>
  </w:num>
  <w:num w:numId="21">
    <w:abstractNumId w:val="12"/>
  </w:num>
  <w:num w:numId="22">
    <w:abstractNumId w:val="19"/>
  </w:num>
  <w:num w:numId="23">
    <w:abstractNumId w:val="27"/>
  </w:num>
  <w:num w:numId="24">
    <w:abstractNumId w:val="0"/>
  </w:num>
  <w:num w:numId="25">
    <w:abstractNumId w:val="23"/>
  </w:num>
  <w:num w:numId="26">
    <w:abstractNumId w:val="18"/>
  </w:num>
  <w:num w:numId="27">
    <w:abstractNumId w:val="21"/>
  </w:num>
  <w:num w:numId="28">
    <w:abstractNumId w:val="26"/>
  </w:num>
  <w:num w:numId="29">
    <w:abstractNumId w:val="30"/>
  </w:num>
  <w:num w:numId="30">
    <w:abstractNumId w:val="22"/>
  </w:num>
  <w:num w:numId="31">
    <w:abstractNumId w:val="37"/>
  </w:num>
  <w:num w:numId="32">
    <w:abstractNumId w:val="33"/>
  </w:num>
  <w:num w:numId="33">
    <w:abstractNumId w:val="16"/>
  </w:num>
  <w:num w:numId="34">
    <w:abstractNumId w:val="36"/>
  </w:num>
  <w:num w:numId="35">
    <w:abstractNumId w:val="13"/>
  </w:num>
  <w:num w:numId="36">
    <w:abstractNumId w:val="38"/>
  </w:num>
  <w:num w:numId="37">
    <w:abstractNumId w:val="34"/>
  </w:num>
  <w:num w:numId="38">
    <w:abstractNumId w:val="14"/>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DcxNTC2MDYztDAH0ko6SsGpxcWZ+XkgBea1AAOoqAUsAAAA"/>
  </w:docVars>
  <w:rsids>
    <w:rsidRoot w:val="00D17ECB"/>
    <w:rsid w:val="0000513B"/>
    <w:rsid w:val="00005547"/>
    <w:rsid w:val="00010B4D"/>
    <w:rsid w:val="00040256"/>
    <w:rsid w:val="00043B94"/>
    <w:rsid w:val="00052FA2"/>
    <w:rsid w:val="0005407F"/>
    <w:rsid w:val="00071694"/>
    <w:rsid w:val="00072D98"/>
    <w:rsid w:val="000755B2"/>
    <w:rsid w:val="00092230"/>
    <w:rsid w:val="000B33B2"/>
    <w:rsid w:val="000C2AD3"/>
    <w:rsid w:val="000C4320"/>
    <w:rsid w:val="000D5625"/>
    <w:rsid w:val="000E1B03"/>
    <w:rsid w:val="000F0A63"/>
    <w:rsid w:val="001000AC"/>
    <w:rsid w:val="00117201"/>
    <w:rsid w:val="0013642C"/>
    <w:rsid w:val="001500A6"/>
    <w:rsid w:val="0015663A"/>
    <w:rsid w:val="00164467"/>
    <w:rsid w:val="00166BFA"/>
    <w:rsid w:val="001744DE"/>
    <w:rsid w:val="001762DE"/>
    <w:rsid w:val="001A59D0"/>
    <w:rsid w:val="001B6613"/>
    <w:rsid w:val="001C3F4E"/>
    <w:rsid w:val="001F3BD5"/>
    <w:rsid w:val="001F5C4B"/>
    <w:rsid w:val="002006A9"/>
    <w:rsid w:val="00215B17"/>
    <w:rsid w:val="0022356C"/>
    <w:rsid w:val="00224E16"/>
    <w:rsid w:val="002322A5"/>
    <w:rsid w:val="0023383B"/>
    <w:rsid w:val="00242D99"/>
    <w:rsid w:val="00251E13"/>
    <w:rsid w:val="00253A7C"/>
    <w:rsid w:val="002654DF"/>
    <w:rsid w:val="00267407"/>
    <w:rsid w:val="00282597"/>
    <w:rsid w:val="002866C9"/>
    <w:rsid w:val="002909D3"/>
    <w:rsid w:val="00291BE2"/>
    <w:rsid w:val="002A303A"/>
    <w:rsid w:val="002A55F3"/>
    <w:rsid w:val="002A6854"/>
    <w:rsid w:val="002B31D0"/>
    <w:rsid w:val="002D3D1E"/>
    <w:rsid w:val="002E1C44"/>
    <w:rsid w:val="002E23B1"/>
    <w:rsid w:val="002F6B54"/>
    <w:rsid w:val="00305299"/>
    <w:rsid w:val="003060D5"/>
    <w:rsid w:val="00306612"/>
    <w:rsid w:val="003071D7"/>
    <w:rsid w:val="00307EAB"/>
    <w:rsid w:val="003128BE"/>
    <w:rsid w:val="003140DD"/>
    <w:rsid w:val="003148EC"/>
    <w:rsid w:val="003309AC"/>
    <w:rsid w:val="00334C6D"/>
    <w:rsid w:val="0033756A"/>
    <w:rsid w:val="00355BC5"/>
    <w:rsid w:val="003617EC"/>
    <w:rsid w:val="00383BE2"/>
    <w:rsid w:val="00397F0E"/>
    <w:rsid w:val="003A3B92"/>
    <w:rsid w:val="003A3FF0"/>
    <w:rsid w:val="003B4C0E"/>
    <w:rsid w:val="003B7333"/>
    <w:rsid w:val="003B796A"/>
    <w:rsid w:val="003C3922"/>
    <w:rsid w:val="003C548C"/>
    <w:rsid w:val="003E6133"/>
    <w:rsid w:val="003E65B6"/>
    <w:rsid w:val="003F7BEE"/>
    <w:rsid w:val="004019B4"/>
    <w:rsid w:val="004116C4"/>
    <w:rsid w:val="00411D0F"/>
    <w:rsid w:val="004222C5"/>
    <w:rsid w:val="004257AD"/>
    <w:rsid w:val="004337CA"/>
    <w:rsid w:val="004426E7"/>
    <w:rsid w:val="00443A61"/>
    <w:rsid w:val="00452C91"/>
    <w:rsid w:val="00473ABE"/>
    <w:rsid w:val="0047611D"/>
    <w:rsid w:val="004806D4"/>
    <w:rsid w:val="00487F3D"/>
    <w:rsid w:val="004D386A"/>
    <w:rsid w:val="004D5F75"/>
    <w:rsid w:val="004D6DAF"/>
    <w:rsid w:val="004F0F8A"/>
    <w:rsid w:val="004F508B"/>
    <w:rsid w:val="004F5936"/>
    <w:rsid w:val="0050274D"/>
    <w:rsid w:val="005053BA"/>
    <w:rsid w:val="005075C7"/>
    <w:rsid w:val="00516CB9"/>
    <w:rsid w:val="00534C79"/>
    <w:rsid w:val="00556B75"/>
    <w:rsid w:val="00557574"/>
    <w:rsid w:val="0056437B"/>
    <w:rsid w:val="005745CB"/>
    <w:rsid w:val="005868DC"/>
    <w:rsid w:val="005870D1"/>
    <w:rsid w:val="005B0A10"/>
    <w:rsid w:val="005B15CB"/>
    <w:rsid w:val="005C785C"/>
    <w:rsid w:val="005F0AE5"/>
    <w:rsid w:val="005F33B7"/>
    <w:rsid w:val="00603538"/>
    <w:rsid w:val="00606181"/>
    <w:rsid w:val="00607B0E"/>
    <w:rsid w:val="00616D01"/>
    <w:rsid w:val="00616DF8"/>
    <w:rsid w:val="00620431"/>
    <w:rsid w:val="00621247"/>
    <w:rsid w:val="00623F88"/>
    <w:rsid w:val="00625227"/>
    <w:rsid w:val="00651E4F"/>
    <w:rsid w:val="006621C7"/>
    <w:rsid w:val="00664865"/>
    <w:rsid w:val="00671F63"/>
    <w:rsid w:val="00672893"/>
    <w:rsid w:val="006A36B4"/>
    <w:rsid w:val="006B530A"/>
    <w:rsid w:val="006C13CE"/>
    <w:rsid w:val="006C3F79"/>
    <w:rsid w:val="006D4DDD"/>
    <w:rsid w:val="006D5030"/>
    <w:rsid w:val="006E209F"/>
    <w:rsid w:val="0071210E"/>
    <w:rsid w:val="00716649"/>
    <w:rsid w:val="00740C42"/>
    <w:rsid w:val="007433B1"/>
    <w:rsid w:val="007564A5"/>
    <w:rsid w:val="0076058E"/>
    <w:rsid w:val="00764A72"/>
    <w:rsid w:val="00777782"/>
    <w:rsid w:val="00777CA2"/>
    <w:rsid w:val="007805ED"/>
    <w:rsid w:val="00785F60"/>
    <w:rsid w:val="007A2943"/>
    <w:rsid w:val="007A5116"/>
    <w:rsid w:val="007A74CE"/>
    <w:rsid w:val="007C38BF"/>
    <w:rsid w:val="007C5D66"/>
    <w:rsid w:val="007D280D"/>
    <w:rsid w:val="0080369B"/>
    <w:rsid w:val="00817E2A"/>
    <w:rsid w:val="00853F96"/>
    <w:rsid w:val="008605FC"/>
    <w:rsid w:val="0086269A"/>
    <w:rsid w:val="0087785E"/>
    <w:rsid w:val="00887155"/>
    <w:rsid w:val="0088716C"/>
    <w:rsid w:val="008938F3"/>
    <w:rsid w:val="0089649A"/>
    <w:rsid w:val="00897191"/>
    <w:rsid w:val="008B04B2"/>
    <w:rsid w:val="008B33E4"/>
    <w:rsid w:val="008E0F63"/>
    <w:rsid w:val="008E3602"/>
    <w:rsid w:val="008E4FF1"/>
    <w:rsid w:val="008F4B7C"/>
    <w:rsid w:val="008F63B3"/>
    <w:rsid w:val="008F6A12"/>
    <w:rsid w:val="008F6FD1"/>
    <w:rsid w:val="00902D99"/>
    <w:rsid w:val="00903522"/>
    <w:rsid w:val="009048AA"/>
    <w:rsid w:val="00914EB2"/>
    <w:rsid w:val="00917DC1"/>
    <w:rsid w:val="0092038F"/>
    <w:rsid w:val="009222AC"/>
    <w:rsid w:val="0094059C"/>
    <w:rsid w:val="00946CCE"/>
    <w:rsid w:val="00967785"/>
    <w:rsid w:val="009702B1"/>
    <w:rsid w:val="00971070"/>
    <w:rsid w:val="009815A2"/>
    <w:rsid w:val="00983E82"/>
    <w:rsid w:val="00987B2C"/>
    <w:rsid w:val="009955D0"/>
    <w:rsid w:val="00996689"/>
    <w:rsid w:val="009968BB"/>
    <w:rsid w:val="009975B7"/>
    <w:rsid w:val="009A22C2"/>
    <w:rsid w:val="009B1FC6"/>
    <w:rsid w:val="009B2D26"/>
    <w:rsid w:val="009B3F74"/>
    <w:rsid w:val="009B66FD"/>
    <w:rsid w:val="009C5772"/>
    <w:rsid w:val="009C71DB"/>
    <w:rsid w:val="009C77E5"/>
    <w:rsid w:val="009D0DAE"/>
    <w:rsid w:val="009D0E70"/>
    <w:rsid w:val="009E0B31"/>
    <w:rsid w:val="009E0B65"/>
    <w:rsid w:val="009E0B79"/>
    <w:rsid w:val="009E2E4C"/>
    <w:rsid w:val="009E301C"/>
    <w:rsid w:val="009E5159"/>
    <w:rsid w:val="00A05CFC"/>
    <w:rsid w:val="00A06034"/>
    <w:rsid w:val="00A06C58"/>
    <w:rsid w:val="00A11B72"/>
    <w:rsid w:val="00A21A19"/>
    <w:rsid w:val="00A26911"/>
    <w:rsid w:val="00A44AAB"/>
    <w:rsid w:val="00A47A8D"/>
    <w:rsid w:val="00A550DE"/>
    <w:rsid w:val="00A556D9"/>
    <w:rsid w:val="00AC3115"/>
    <w:rsid w:val="00AD0CDD"/>
    <w:rsid w:val="00AD6232"/>
    <w:rsid w:val="00AD7ACF"/>
    <w:rsid w:val="00AE0126"/>
    <w:rsid w:val="00AE3665"/>
    <w:rsid w:val="00B011ED"/>
    <w:rsid w:val="00B03B61"/>
    <w:rsid w:val="00B2561A"/>
    <w:rsid w:val="00B2604D"/>
    <w:rsid w:val="00B31938"/>
    <w:rsid w:val="00B37949"/>
    <w:rsid w:val="00B40633"/>
    <w:rsid w:val="00B47120"/>
    <w:rsid w:val="00B519C1"/>
    <w:rsid w:val="00B54472"/>
    <w:rsid w:val="00B56ABD"/>
    <w:rsid w:val="00B61E22"/>
    <w:rsid w:val="00B6719E"/>
    <w:rsid w:val="00B74709"/>
    <w:rsid w:val="00B77712"/>
    <w:rsid w:val="00B82948"/>
    <w:rsid w:val="00B84FB2"/>
    <w:rsid w:val="00B91309"/>
    <w:rsid w:val="00B9244F"/>
    <w:rsid w:val="00BA0940"/>
    <w:rsid w:val="00BA7F78"/>
    <w:rsid w:val="00BB476B"/>
    <w:rsid w:val="00BB632E"/>
    <w:rsid w:val="00BC1787"/>
    <w:rsid w:val="00BD5322"/>
    <w:rsid w:val="00BD7846"/>
    <w:rsid w:val="00BE7754"/>
    <w:rsid w:val="00C01B34"/>
    <w:rsid w:val="00C043F9"/>
    <w:rsid w:val="00C11DF3"/>
    <w:rsid w:val="00C1238C"/>
    <w:rsid w:val="00C124EA"/>
    <w:rsid w:val="00C2037B"/>
    <w:rsid w:val="00C22B15"/>
    <w:rsid w:val="00C23F18"/>
    <w:rsid w:val="00C35E92"/>
    <w:rsid w:val="00C36DD6"/>
    <w:rsid w:val="00C620C5"/>
    <w:rsid w:val="00C63840"/>
    <w:rsid w:val="00C6758B"/>
    <w:rsid w:val="00C72E9E"/>
    <w:rsid w:val="00C761CD"/>
    <w:rsid w:val="00CA7F15"/>
    <w:rsid w:val="00CB6D8A"/>
    <w:rsid w:val="00CF7992"/>
    <w:rsid w:val="00D02D15"/>
    <w:rsid w:val="00D10A2C"/>
    <w:rsid w:val="00D17BC2"/>
    <w:rsid w:val="00D17ECB"/>
    <w:rsid w:val="00D31F33"/>
    <w:rsid w:val="00D34DCC"/>
    <w:rsid w:val="00D51216"/>
    <w:rsid w:val="00D55DF0"/>
    <w:rsid w:val="00D5763A"/>
    <w:rsid w:val="00D60E0B"/>
    <w:rsid w:val="00D843A6"/>
    <w:rsid w:val="00D8710E"/>
    <w:rsid w:val="00D9356B"/>
    <w:rsid w:val="00D9558A"/>
    <w:rsid w:val="00DA1CF2"/>
    <w:rsid w:val="00DA2A24"/>
    <w:rsid w:val="00DA2BC9"/>
    <w:rsid w:val="00DA2DE9"/>
    <w:rsid w:val="00DB1DF3"/>
    <w:rsid w:val="00DB3D67"/>
    <w:rsid w:val="00DB4DD6"/>
    <w:rsid w:val="00DC0B8A"/>
    <w:rsid w:val="00DC1057"/>
    <w:rsid w:val="00DC2B34"/>
    <w:rsid w:val="00DC2C67"/>
    <w:rsid w:val="00DC2F72"/>
    <w:rsid w:val="00DD2436"/>
    <w:rsid w:val="00DD4044"/>
    <w:rsid w:val="00DE32E0"/>
    <w:rsid w:val="00DF27E7"/>
    <w:rsid w:val="00E03A30"/>
    <w:rsid w:val="00E21513"/>
    <w:rsid w:val="00E23DB0"/>
    <w:rsid w:val="00E30F9F"/>
    <w:rsid w:val="00E40231"/>
    <w:rsid w:val="00E659FE"/>
    <w:rsid w:val="00E67514"/>
    <w:rsid w:val="00E91313"/>
    <w:rsid w:val="00E94240"/>
    <w:rsid w:val="00EA29D3"/>
    <w:rsid w:val="00EA5E09"/>
    <w:rsid w:val="00EA792A"/>
    <w:rsid w:val="00ED48B2"/>
    <w:rsid w:val="00ED778D"/>
    <w:rsid w:val="00F106B4"/>
    <w:rsid w:val="00F2758C"/>
    <w:rsid w:val="00F569CC"/>
    <w:rsid w:val="00F57ED5"/>
    <w:rsid w:val="00F62EC8"/>
    <w:rsid w:val="00F63013"/>
    <w:rsid w:val="00F8422B"/>
    <w:rsid w:val="00FA0934"/>
    <w:rsid w:val="00FA20AF"/>
    <w:rsid w:val="00FA393F"/>
    <w:rsid w:val="00FA61A4"/>
    <w:rsid w:val="00FB3DB2"/>
    <w:rsid w:val="00FC4842"/>
    <w:rsid w:val="00FC6460"/>
    <w:rsid w:val="00FD1559"/>
    <w:rsid w:val="00FD543C"/>
    <w:rsid w:val="00FE01B5"/>
    <w:rsid w:val="00FE0262"/>
    <w:rsid w:val="00FF22D0"/>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0AF394"/>
  <w15:docId w15:val="{FF26F531-6C81-48DC-BC63-22D3B3AEA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sz w:val="24"/>
      <w:lang w:val="en-US"/>
    </w:rPr>
  </w:style>
  <w:style w:type="paragraph" w:styleId="Heading1">
    <w:name w:val="heading 1"/>
    <w:basedOn w:val="HeadingBase"/>
    <w:next w:val="BodyText"/>
    <w:qFormat/>
    <w:pPr>
      <w:pBdr>
        <w:top w:val="single" w:sz="6" w:space="6" w:color="808080"/>
        <w:bottom w:val="single" w:sz="6" w:space="6" w:color="808080"/>
      </w:pBdr>
      <w:spacing w:after="240"/>
      <w:jc w:val="center"/>
      <w:outlineLvl w:val="0"/>
    </w:pPr>
    <w:rPr>
      <w:b/>
      <w:caps/>
      <w:spacing w:val="20"/>
      <w:kern w:val="16"/>
      <w:sz w:val="28"/>
    </w:rPr>
  </w:style>
  <w:style w:type="paragraph" w:styleId="Heading2">
    <w:name w:val="heading 2"/>
    <w:basedOn w:val="HeadingBase"/>
    <w:next w:val="BodyText"/>
    <w:qFormat/>
    <w:pPr>
      <w:spacing w:after="180"/>
      <w:jc w:val="center"/>
      <w:outlineLvl w:val="1"/>
    </w:pPr>
    <w:rPr>
      <w:b/>
      <w:caps/>
      <w:spacing w:val="10"/>
      <w:sz w:val="18"/>
    </w:rPr>
  </w:style>
  <w:style w:type="paragraph" w:styleId="Heading3">
    <w:name w:val="heading 3"/>
    <w:basedOn w:val="HeadingBase"/>
    <w:next w:val="BodyText"/>
    <w:qFormat/>
    <w:pPr>
      <w:spacing w:before="240" w:after="180"/>
      <w:outlineLvl w:val="2"/>
    </w:pPr>
    <w:rPr>
      <w:caps/>
      <w:sz w:val="20"/>
    </w:rPr>
  </w:style>
  <w:style w:type="paragraph" w:styleId="Heading4">
    <w:name w:val="heading 4"/>
    <w:basedOn w:val="HeadingBase"/>
    <w:next w:val="BodyText"/>
    <w:qFormat/>
    <w:pPr>
      <w:spacing w:before="240" w:after="240"/>
      <w:ind w:left="360"/>
      <w:outlineLvl w:val="3"/>
    </w:pPr>
    <w:rPr>
      <w:i/>
      <w:spacing w:val="5"/>
    </w:rPr>
  </w:style>
  <w:style w:type="paragraph" w:styleId="Heading5">
    <w:name w:val="heading 5"/>
    <w:basedOn w:val="HeadingBase"/>
    <w:next w:val="BodyText"/>
    <w:qFormat/>
    <w:pPr>
      <w:outlineLvl w:val="4"/>
    </w:pPr>
    <w:rPr>
      <w:b/>
    </w:rPr>
  </w:style>
  <w:style w:type="paragraph" w:styleId="Heading6">
    <w:name w:val="heading 6"/>
    <w:basedOn w:val="HeadingBase"/>
    <w:next w:val="BodyText"/>
    <w:qFormat/>
    <w:pPr>
      <w:outlineLvl w:val="5"/>
    </w:pPr>
    <w:rPr>
      <w:i/>
      <w:spacing w:val="5"/>
    </w:rPr>
  </w:style>
  <w:style w:type="paragraph" w:styleId="Heading7">
    <w:name w:val="heading 7"/>
    <w:basedOn w:val="HeadingBase"/>
    <w:next w:val="BodyText"/>
    <w:qFormat/>
    <w:pPr>
      <w:outlineLvl w:val="6"/>
    </w:pPr>
    <w:rPr>
      <w:smallCaps/>
    </w:rPr>
  </w:style>
  <w:style w:type="paragraph" w:styleId="Heading8">
    <w:name w:val="heading 8"/>
    <w:basedOn w:val="HeadingBase"/>
    <w:next w:val="BodyText"/>
    <w:qFormat/>
    <w:pPr>
      <w:ind w:firstLine="360"/>
      <w:outlineLvl w:val="7"/>
    </w:pPr>
    <w:rPr>
      <w:i/>
      <w:spacing w:val="5"/>
    </w:rPr>
  </w:style>
  <w:style w:type="paragraph" w:styleId="Heading9">
    <w:name w:val="heading 9"/>
    <w:basedOn w:val="HeadingBase"/>
    <w:next w:val="BodyText"/>
    <w:qFormat/>
    <w:pPr>
      <w:outlineLvl w:val="8"/>
    </w:pPr>
    <w:rPr>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BodyText"/>
    <w:pPr>
      <w:ind w:left="360"/>
    </w:pPr>
  </w:style>
  <w:style w:type="paragraph" w:styleId="BodyTextIndent2">
    <w:name w:val="Body Text Indent 2"/>
    <w:basedOn w:val="Normal"/>
    <w:pPr>
      <w:tabs>
        <w:tab w:val="left" w:pos="450"/>
      </w:tabs>
      <w:ind w:left="450" w:hanging="450"/>
    </w:pPr>
  </w:style>
  <w:style w:type="paragraph" w:customStyle="1" w:styleId="HeadingBase">
    <w:name w:val="Heading Base"/>
    <w:basedOn w:val="BodyText"/>
    <w:next w:val="BodyText"/>
    <w:pPr>
      <w:keepNext/>
      <w:keepLines/>
      <w:spacing w:after="0"/>
      <w:ind w:firstLine="0"/>
      <w:jc w:val="left"/>
    </w:pPr>
    <w:rPr>
      <w:kern w:val="20"/>
    </w:rPr>
  </w:style>
  <w:style w:type="paragraph" w:styleId="BodyText">
    <w:name w:val="Body Text"/>
    <w:basedOn w:val="Normal"/>
    <w:pPr>
      <w:spacing w:after="240" w:line="240" w:lineRule="atLeast"/>
      <w:ind w:firstLine="360"/>
      <w:jc w:val="both"/>
    </w:pPr>
  </w:style>
  <w:style w:type="paragraph" w:customStyle="1" w:styleId="FootnoteBase">
    <w:name w:val="Footnote Base"/>
    <w:basedOn w:val="BodyText"/>
    <w:pPr>
      <w:keepLines/>
      <w:spacing w:line="200" w:lineRule="atLeast"/>
      <w:ind w:firstLine="0"/>
    </w:pPr>
    <w:rPr>
      <w:sz w:val="18"/>
    </w:rPr>
  </w:style>
  <w:style w:type="paragraph" w:customStyle="1" w:styleId="BlockQuotation">
    <w:name w:val="Block Quotation"/>
    <w:basedOn w:val="BodyText"/>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paragraph" w:customStyle="1" w:styleId="BodyTextKeep">
    <w:name w:val="Body Text Keep"/>
    <w:basedOn w:val="BodyText"/>
    <w:pPr>
      <w:keepNext/>
    </w:pPr>
  </w:style>
  <w:style w:type="paragraph" w:styleId="Caption">
    <w:name w:val="caption"/>
    <w:basedOn w:val="Picture"/>
    <w:next w:val="BodyText"/>
    <w:qFormat/>
    <w:pPr>
      <w:spacing w:before="60" w:after="240" w:line="200" w:lineRule="atLeast"/>
      <w:ind w:left="1920" w:hanging="120"/>
    </w:pPr>
    <w:rPr>
      <w:i/>
      <w:spacing w:val="5"/>
      <w:sz w:val="20"/>
    </w:rPr>
  </w:style>
  <w:style w:type="paragraph" w:customStyle="1" w:styleId="Picture">
    <w:name w:val="Picture"/>
    <w:basedOn w:val="Normal"/>
    <w:next w:val="Caption"/>
    <w:pPr>
      <w:keepNext/>
    </w:pPr>
  </w:style>
  <w:style w:type="paragraph" w:customStyle="1" w:styleId="DocumentLabel">
    <w:name w:val="Document Label"/>
    <w:next w:val="Normal"/>
    <w:pPr>
      <w:pBdr>
        <w:top w:val="single" w:sz="6" w:space="6" w:color="808080"/>
        <w:bottom w:val="single" w:sz="6" w:space="6" w:color="808080"/>
      </w:pBdr>
      <w:spacing w:line="240" w:lineRule="atLeast"/>
      <w:jc w:val="center"/>
    </w:pPr>
    <w:rPr>
      <w:rFonts w:ascii="Garamond" w:hAnsi="Garamond"/>
      <w:b/>
      <w:caps/>
      <w:spacing w:val="40"/>
      <w:sz w:val="18"/>
      <w:lang w:val="en-US"/>
    </w:rPr>
  </w:style>
  <w:style w:type="character" w:styleId="EndnoteReference">
    <w:name w:val="endnote reference"/>
    <w:semiHidden/>
    <w:rPr>
      <w:vertAlign w:val="superscript"/>
    </w:rPr>
  </w:style>
  <w:style w:type="paragraph" w:styleId="EndnoteText">
    <w:name w:val="endnote text"/>
    <w:basedOn w:val="FootnoteBase"/>
    <w:semiHidden/>
  </w:style>
  <w:style w:type="paragraph" w:styleId="Footer">
    <w:name w:val="footer"/>
    <w:basedOn w:val="HeaderBase"/>
    <w:pPr>
      <w:tabs>
        <w:tab w:val="clear" w:pos="8640"/>
        <w:tab w:val="right" w:pos="9480"/>
      </w:tabs>
      <w:spacing w:before="600"/>
      <w:ind w:left="-840" w:right="-840"/>
    </w:pPr>
  </w:style>
  <w:style w:type="paragraph" w:customStyle="1" w:styleId="HeaderBase">
    <w:name w:val="Header Base"/>
    <w:basedOn w:val="BodyText"/>
    <w:pPr>
      <w:keepLines/>
      <w:tabs>
        <w:tab w:val="center" w:pos="4320"/>
        <w:tab w:val="right" w:pos="8640"/>
      </w:tabs>
      <w:spacing w:after="0"/>
      <w:ind w:firstLine="0"/>
      <w:jc w:val="center"/>
    </w:pPr>
    <w:rPr>
      <w:smallCaps/>
      <w:spacing w:val="15"/>
    </w:rPr>
  </w:style>
  <w:style w:type="character" w:styleId="FootnoteReference">
    <w:name w:val="footnote reference"/>
    <w:semiHidden/>
    <w:rPr>
      <w:vertAlign w:val="superscript"/>
    </w:rPr>
  </w:style>
  <w:style w:type="paragraph" w:styleId="FootnoteText">
    <w:name w:val="footnote text"/>
    <w:basedOn w:val="FootnoteBase"/>
    <w:semiHidden/>
  </w:style>
  <w:style w:type="paragraph" w:styleId="Header">
    <w:name w:val="header"/>
    <w:basedOn w:val="HeaderBase"/>
    <w:pPr>
      <w:spacing w:after="480"/>
    </w:pPr>
  </w:style>
  <w:style w:type="paragraph" w:styleId="Index1">
    <w:name w:val="index 1"/>
    <w:basedOn w:val="IndexBase"/>
    <w:autoRedefine/>
    <w:semiHidden/>
    <w:rPr>
      <w:sz w:val="21"/>
    </w:rPr>
  </w:style>
  <w:style w:type="paragraph" w:customStyle="1" w:styleId="IndexBase">
    <w:name w:val="Index Base"/>
    <w:basedOn w:val="Normal"/>
    <w:pPr>
      <w:spacing w:line="240" w:lineRule="atLeast"/>
      <w:ind w:left="360" w:hanging="360"/>
    </w:pPr>
  </w:style>
  <w:style w:type="paragraph" w:styleId="Index2">
    <w:name w:val="index 2"/>
    <w:basedOn w:val="IndexBase"/>
    <w:autoRedefine/>
    <w:semiHidden/>
    <w:pPr>
      <w:spacing w:line="240" w:lineRule="auto"/>
      <w:ind w:hanging="240"/>
    </w:pPr>
    <w:rPr>
      <w:sz w:val="21"/>
    </w:rPr>
  </w:style>
  <w:style w:type="paragraph" w:styleId="Index3">
    <w:name w:val="index 3"/>
    <w:basedOn w:val="IndexBase"/>
    <w:autoRedefine/>
    <w:semiHidden/>
    <w:pPr>
      <w:spacing w:line="240" w:lineRule="auto"/>
      <w:ind w:left="480" w:hanging="240"/>
    </w:pPr>
    <w:rPr>
      <w:sz w:val="21"/>
    </w:rPr>
  </w:style>
  <w:style w:type="paragraph" w:styleId="Index4">
    <w:name w:val="index 4"/>
    <w:basedOn w:val="IndexBase"/>
    <w:autoRedefine/>
    <w:semiHidden/>
    <w:pPr>
      <w:spacing w:line="240" w:lineRule="auto"/>
      <w:ind w:left="600" w:hanging="240"/>
    </w:pPr>
    <w:rPr>
      <w:sz w:val="21"/>
    </w:rPr>
  </w:style>
  <w:style w:type="paragraph" w:styleId="Index5">
    <w:name w:val="index 5"/>
    <w:basedOn w:val="IndexBase"/>
    <w:autoRedefine/>
    <w:semiHidden/>
    <w:pPr>
      <w:spacing w:line="240" w:lineRule="auto"/>
      <w:ind w:left="840"/>
    </w:pPr>
    <w:rPr>
      <w:sz w:val="21"/>
    </w:rPr>
  </w:style>
  <w:style w:type="paragraph" w:styleId="IndexHeading">
    <w:name w:val="index heading"/>
    <w:basedOn w:val="HeadingBase"/>
    <w:next w:val="Index1"/>
    <w:semiHidden/>
    <w:pPr>
      <w:keepLines w:val="0"/>
      <w:spacing w:line="480" w:lineRule="atLeast"/>
    </w:pPr>
    <w:rPr>
      <w:spacing w:val="-5"/>
      <w:kern w:val="0"/>
      <w:sz w:val="28"/>
    </w:rPr>
  </w:style>
  <w:style w:type="paragraph" w:customStyle="1" w:styleId="SectionHeading">
    <w:name w:val="Section Heading"/>
    <w:basedOn w:val="Heading1"/>
  </w:style>
  <w:style w:type="character" w:customStyle="1" w:styleId="Lead-inEmphasis">
    <w:name w:val="Lead-in Emphasis"/>
    <w:rPr>
      <w:caps/>
      <w:sz w:val="18"/>
    </w:rPr>
  </w:style>
  <w:style w:type="character" w:styleId="LineNumber">
    <w:name w:val="line number"/>
    <w:rPr>
      <w:sz w:val="18"/>
    </w:rPr>
  </w:style>
  <w:style w:type="paragraph" w:styleId="List">
    <w:name w:val="List"/>
    <w:basedOn w:val="BodyText"/>
    <w:pPr>
      <w:ind w:left="360" w:hanging="360"/>
    </w:pPr>
  </w:style>
  <w:style w:type="paragraph" w:styleId="ListBullet">
    <w:name w:val="List Bullet"/>
    <w:basedOn w:val="List"/>
    <w:autoRedefine/>
    <w:pPr>
      <w:numPr>
        <w:numId w:val="12"/>
      </w:numPr>
      <w:ind w:right="720"/>
    </w:pPr>
  </w:style>
  <w:style w:type="paragraph" w:styleId="ListNumber">
    <w:name w:val="List Number"/>
    <w:basedOn w:val="List"/>
    <w:pPr>
      <w:ind w:left="720" w:right="720"/>
    </w:pPr>
  </w:style>
  <w:style w:type="paragraph" w:styleId="MacroText">
    <w:name w:val="macro"/>
    <w:basedOn w:val="BodyText"/>
    <w:semiHidden/>
    <w:pPr>
      <w:spacing w:line="240" w:lineRule="auto"/>
      <w:jc w:val="left"/>
    </w:pPr>
    <w:rPr>
      <w:rFonts w:ascii="Courier New" w:hAnsi="Courier New"/>
    </w:rPr>
  </w:style>
  <w:style w:type="character" w:styleId="PageNumber">
    <w:name w:val="page number"/>
    <w:rPr>
      <w:sz w:val="24"/>
    </w:rPr>
  </w:style>
  <w:style w:type="paragraph" w:customStyle="1" w:styleId="SubtitleCover">
    <w:name w:val="Subtitle Cover"/>
    <w:basedOn w:val="TitleCover"/>
    <w:next w:val="BodyText"/>
    <w:pPr>
      <w:pBdr>
        <w:top w:val="single" w:sz="6" w:space="12" w:color="808080"/>
      </w:pBdr>
      <w:spacing w:after="0" w:line="440" w:lineRule="atLeast"/>
    </w:pPr>
    <w:rPr>
      <w:caps w:val="0"/>
      <w:smallCaps/>
      <w:spacing w:val="30"/>
      <w:sz w:val="44"/>
    </w:rPr>
  </w:style>
  <w:style w:type="paragraph" w:customStyle="1" w:styleId="TitleCover">
    <w:name w:val="Title Cover"/>
    <w:basedOn w:val="HeadingBase"/>
    <w:next w:val="SubtitleCover"/>
    <w:pPr>
      <w:spacing w:after="240" w:line="720" w:lineRule="atLeast"/>
      <w:jc w:val="center"/>
    </w:pPr>
    <w:rPr>
      <w:caps/>
      <w:spacing w:val="65"/>
      <w:sz w:val="64"/>
    </w:rPr>
  </w:style>
  <w:style w:type="character" w:customStyle="1" w:styleId="Superscript">
    <w:name w:val="Superscript"/>
    <w:rPr>
      <w:vertAlign w:val="superscript"/>
    </w:rPr>
  </w:style>
  <w:style w:type="paragraph" w:customStyle="1" w:styleId="TOCBase">
    <w:name w:val="TOC Base"/>
    <w:basedOn w:val="Normal"/>
    <w:pPr>
      <w:tabs>
        <w:tab w:val="right" w:leader="dot" w:pos="5040"/>
      </w:tabs>
      <w:spacing w:after="240" w:line="240" w:lineRule="atLeast"/>
    </w:pPr>
  </w:style>
  <w:style w:type="paragraph" w:styleId="TableofFigures">
    <w:name w:val="table of figures"/>
    <w:basedOn w:val="TOCBase"/>
    <w:semiHidden/>
  </w:style>
  <w:style w:type="paragraph" w:styleId="TOC1">
    <w:name w:val="toc 1"/>
    <w:basedOn w:val="TOCBase"/>
    <w:autoRedefine/>
    <w:semiHidden/>
  </w:style>
  <w:style w:type="paragraph" w:styleId="TOC2">
    <w:name w:val="toc 2"/>
    <w:basedOn w:val="TOCBase"/>
    <w:autoRedefine/>
    <w:semiHidden/>
  </w:style>
  <w:style w:type="paragraph" w:styleId="TOC3">
    <w:name w:val="toc 3"/>
    <w:basedOn w:val="TOCBase"/>
    <w:autoRedefine/>
    <w:semiHidden/>
    <w:rPr>
      <w:i/>
    </w:rPr>
  </w:style>
  <w:style w:type="paragraph" w:styleId="TOC4">
    <w:name w:val="toc 4"/>
    <w:basedOn w:val="TOCBase"/>
    <w:autoRedefine/>
    <w:semiHidden/>
    <w:rPr>
      <w:i/>
    </w:rPr>
  </w:style>
  <w:style w:type="paragraph" w:styleId="TOC5">
    <w:name w:val="toc 5"/>
    <w:basedOn w:val="TOCBase"/>
    <w:autoRedefine/>
    <w:semiHidden/>
    <w:rPr>
      <w:i/>
    </w:rPr>
  </w:style>
  <w:style w:type="paragraph" w:customStyle="1" w:styleId="SectionLabel">
    <w:name w:val="Section Label"/>
    <w:basedOn w:val="HeadingBase"/>
    <w:next w:val="BodyText"/>
    <w:pPr>
      <w:pBdr>
        <w:bottom w:val="single" w:sz="6" w:space="24" w:color="808080"/>
      </w:pBdr>
      <w:spacing w:after="720"/>
      <w:jc w:val="center"/>
    </w:pPr>
    <w:rPr>
      <w:caps/>
      <w:spacing w:val="80"/>
      <w:sz w:val="48"/>
    </w:rPr>
  </w:style>
  <w:style w:type="paragraph" w:customStyle="1" w:styleId="FooterFirst">
    <w:name w:val="Footer First"/>
    <w:basedOn w:val="Footer"/>
  </w:style>
  <w:style w:type="paragraph" w:customStyle="1" w:styleId="FooterEven">
    <w:name w:val="Footer Even"/>
    <w:basedOn w:val="Footer"/>
  </w:style>
  <w:style w:type="paragraph" w:customStyle="1" w:styleId="FooterOdd">
    <w:name w:val="Footer Odd"/>
    <w:basedOn w:val="Footer"/>
  </w:style>
  <w:style w:type="paragraph" w:customStyle="1" w:styleId="HeaderFirst">
    <w:name w:val="Header First"/>
    <w:basedOn w:val="Header"/>
  </w:style>
  <w:style w:type="paragraph" w:customStyle="1" w:styleId="HeaderEven">
    <w:name w:val="Header Even"/>
    <w:basedOn w:val="Header"/>
    <w:rPr>
      <w:i/>
      <w:smallCaps w:val="0"/>
      <w:spacing w:val="10"/>
    </w:rPr>
  </w:style>
  <w:style w:type="paragraph" w:customStyle="1" w:styleId="HeaderOdd">
    <w:name w:val="Header Odd"/>
    <w:basedOn w:val="Header"/>
  </w:style>
  <w:style w:type="paragraph" w:customStyle="1" w:styleId="ChapterLabel">
    <w:name w:val="Chapter Label"/>
    <w:basedOn w:val="SectionLabel"/>
  </w:style>
  <w:style w:type="paragraph" w:customStyle="1" w:styleId="ChapterSubtitle">
    <w:name w:val="Chapter Subtitle"/>
    <w:basedOn w:val="Subtitle"/>
  </w:style>
  <w:style w:type="paragraph" w:styleId="Subtitle">
    <w:name w:val="Subtitle"/>
    <w:basedOn w:val="Title"/>
    <w:next w:val="BodyText"/>
    <w:qFormat/>
    <w:pPr>
      <w:spacing w:after="420"/>
    </w:pPr>
    <w:rPr>
      <w:caps w:val="0"/>
      <w:smallCaps/>
      <w:spacing w:val="20"/>
      <w:sz w:val="27"/>
    </w:rPr>
  </w:style>
  <w:style w:type="paragraph" w:styleId="Title">
    <w:name w:val="Title"/>
    <w:basedOn w:val="HeadingBase"/>
    <w:next w:val="Subtitle"/>
    <w:qFormat/>
    <w:pPr>
      <w:spacing w:before="140" w:line="240" w:lineRule="auto"/>
      <w:jc w:val="center"/>
    </w:pPr>
    <w:rPr>
      <w:caps/>
      <w:spacing w:val="60"/>
      <w:sz w:val="44"/>
    </w:rPr>
  </w:style>
  <w:style w:type="paragraph" w:customStyle="1" w:styleId="ChapterTitle">
    <w:name w:val="Chapter Title"/>
    <w:basedOn w:val="Title"/>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Bullet2">
    <w:name w:val="List Bullet 2"/>
    <w:basedOn w:val="ListBullet"/>
    <w:autoRedefine/>
    <w:pPr>
      <w:ind w:left="1080"/>
    </w:pPr>
  </w:style>
  <w:style w:type="paragraph" w:styleId="ListNumber4">
    <w:name w:val="List Number 4"/>
    <w:basedOn w:val="ListNumber"/>
    <w:pPr>
      <w:ind w:left="1800"/>
    </w:pPr>
  </w:style>
  <w:style w:type="paragraph" w:styleId="ListBullet3">
    <w:name w:val="List Bullet 3"/>
    <w:basedOn w:val="ListBullet"/>
    <w:autoRedefine/>
    <w:pPr>
      <w:ind w:left="1440"/>
    </w:pPr>
  </w:style>
  <w:style w:type="paragraph" w:styleId="ListBullet4">
    <w:name w:val="List Bullet 4"/>
    <w:basedOn w:val="ListBullet"/>
    <w:autoRedefine/>
    <w:pPr>
      <w:ind w:left="1800"/>
    </w:pPr>
  </w:style>
  <w:style w:type="paragraph" w:styleId="List5">
    <w:name w:val="List 5"/>
    <w:basedOn w:val="List"/>
    <w:pPr>
      <w:ind w:left="1800"/>
    </w:pPr>
  </w:style>
  <w:style w:type="paragraph" w:styleId="List4">
    <w:name w:val="List 4"/>
    <w:basedOn w:val="List"/>
    <w:pPr>
      <w:ind w:left="1440"/>
    </w:pPr>
  </w:style>
  <w:style w:type="paragraph" w:styleId="List3">
    <w:name w:val="List 3"/>
    <w:basedOn w:val="List"/>
    <w:pPr>
      <w:ind w:left="1080"/>
    </w:pPr>
  </w:style>
  <w:style w:type="paragraph" w:styleId="List2">
    <w:name w:val="List 2"/>
    <w:basedOn w:val="List"/>
    <w:pPr>
      <w:ind w:left="720"/>
    </w:pPr>
  </w:style>
  <w:style w:type="character" w:styleId="Emphasis">
    <w:name w:val="Emphasis"/>
    <w:uiPriority w:val="20"/>
    <w:qFormat/>
    <w:rPr>
      <w:caps/>
      <w:sz w:val="18"/>
    </w:rPr>
  </w:style>
  <w:style w:type="character" w:styleId="CommentReference">
    <w:name w:val="annotation reference"/>
    <w:semiHidden/>
    <w:rPr>
      <w:sz w:val="16"/>
    </w:rPr>
  </w:style>
  <w:style w:type="paragraph" w:styleId="CommentText">
    <w:name w:val="annotation text"/>
    <w:basedOn w:val="FootnoteBase"/>
    <w:semiHidden/>
  </w:style>
  <w:style w:type="paragraph" w:styleId="ListNumber5">
    <w:name w:val="List Number 5"/>
    <w:basedOn w:val="ListNumber"/>
    <w:pPr>
      <w:ind w:left="2160"/>
    </w:pPr>
  </w:style>
  <w:style w:type="paragraph" w:styleId="ListContinue">
    <w:name w:val="List Continue"/>
    <w:basedOn w:val="List"/>
    <w:pPr>
      <w:ind w:left="720" w:right="720" w:firstLine="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styleId="NormalIndent">
    <w:name w:val="Normal Indent"/>
    <w:basedOn w:val="Normal"/>
    <w:pPr>
      <w:ind w:left="720"/>
    </w:pPr>
  </w:style>
  <w:style w:type="paragraph" w:customStyle="1" w:styleId="ReturnAddress">
    <w:name w:val="Return Address"/>
    <w:pPr>
      <w:framePr w:w="8640" w:wrap="notBeside" w:vAnchor="page" w:hAnchor="page" w:x="1729" w:y="14401" w:anchorLock="1"/>
      <w:tabs>
        <w:tab w:val="left" w:pos="2160"/>
      </w:tabs>
      <w:spacing w:line="240" w:lineRule="atLeast"/>
      <w:ind w:right="-240"/>
      <w:jc w:val="center"/>
    </w:pPr>
    <w:rPr>
      <w:rFonts w:ascii="Garamond" w:hAnsi="Garamond"/>
      <w:caps/>
      <w:spacing w:val="30"/>
      <w:sz w:val="14"/>
      <w:lang w:val="en-US"/>
    </w:rPr>
  </w:style>
  <w:style w:type="character" w:customStyle="1" w:styleId="Slogan">
    <w:name w:val="Slogan"/>
    <w:rPr>
      <w:i/>
      <w:spacing w:val="70"/>
    </w:rPr>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kern w:val="18"/>
    </w:rPr>
  </w:style>
  <w:style w:type="paragraph" w:customStyle="1" w:styleId="PartTitle">
    <w:name w:val="Part Title"/>
    <w:basedOn w:val="Title"/>
  </w:style>
  <w:style w:type="paragraph" w:customStyle="1" w:styleId="PartLabel">
    <w:name w:val="Part Label"/>
    <w:basedOn w:val="SectionLabel"/>
  </w:style>
  <w:style w:type="paragraph" w:styleId="TableofAuthorities">
    <w:name w:val="table of authorities"/>
    <w:basedOn w:val="Normal"/>
    <w:semiHidden/>
    <w:pPr>
      <w:tabs>
        <w:tab w:val="right" w:leader="dot" w:pos="7560"/>
      </w:tabs>
    </w:pPr>
  </w:style>
  <w:style w:type="paragraph" w:styleId="TOAHeading">
    <w:name w:val="toa heading"/>
    <w:basedOn w:val="Normal"/>
    <w:next w:val="TableofAuthorities"/>
    <w:semiHidden/>
    <w:pPr>
      <w:keepNext/>
      <w:spacing w:line="720" w:lineRule="atLeast"/>
    </w:pPr>
    <w:rPr>
      <w:caps/>
      <w:spacing w:val="-10"/>
      <w:kern w:val="28"/>
    </w:rPr>
  </w:style>
  <w:style w:type="paragraph" w:styleId="ListBullet5">
    <w:name w:val="List Bullet 5"/>
    <w:basedOn w:val="ListBullet"/>
    <w:autoRedefine/>
    <w:pPr>
      <w:ind w:left="2160"/>
    </w:pPr>
  </w:style>
  <w:style w:type="paragraph" w:customStyle="1" w:styleId="Author">
    <w:name w:val="Author"/>
    <w:basedOn w:val="Normal"/>
    <w:rsid w:val="00757B33"/>
    <w:pPr>
      <w:spacing w:line="500" w:lineRule="atLeast"/>
    </w:pPr>
    <w:rPr>
      <w:rFonts w:ascii="Helvetica" w:hAnsi="Helvetica"/>
      <w:sz w:val="20"/>
      <w:lang w:val="en-AU" w:eastAsia="en-US"/>
    </w:rPr>
  </w:style>
  <w:style w:type="paragraph" w:customStyle="1" w:styleId="Default">
    <w:name w:val="Default"/>
    <w:rsid w:val="00F3301A"/>
    <w:pPr>
      <w:autoSpaceDE w:val="0"/>
      <w:autoSpaceDN w:val="0"/>
      <w:adjustRightInd w:val="0"/>
    </w:pPr>
    <w:rPr>
      <w:rFonts w:ascii="Arial" w:hAnsi="Arial" w:cs="Arial"/>
      <w:color w:val="000000"/>
      <w:sz w:val="24"/>
      <w:szCs w:val="24"/>
      <w:lang w:val="en-AU" w:eastAsia="en-AU"/>
    </w:rPr>
  </w:style>
  <w:style w:type="paragraph" w:styleId="NormalWeb">
    <w:name w:val="Normal (Web)"/>
    <w:basedOn w:val="Normal"/>
    <w:rsid w:val="001E3C31"/>
    <w:pPr>
      <w:spacing w:before="100" w:beforeAutospacing="1" w:after="100" w:afterAutospacing="1" w:line="288" w:lineRule="auto"/>
    </w:pPr>
    <w:rPr>
      <w:rFonts w:ascii="Arial" w:hAnsi="Arial" w:cs="Arial"/>
      <w:color w:val="000000"/>
      <w:sz w:val="19"/>
      <w:szCs w:val="19"/>
      <w:lang w:val="en-AU" w:eastAsia="en-AU"/>
    </w:rPr>
  </w:style>
  <w:style w:type="character" w:customStyle="1" w:styleId="MTEquationSection">
    <w:name w:val="MTEquationSection"/>
    <w:rsid w:val="007676BD"/>
    <w:rPr>
      <w:vanish/>
      <w:color w:val="FF0000"/>
      <w:spacing w:val="-3"/>
    </w:rPr>
  </w:style>
  <w:style w:type="paragraph" w:styleId="CommentSubject">
    <w:name w:val="annotation subject"/>
    <w:basedOn w:val="CommentText"/>
    <w:next w:val="CommentText"/>
    <w:semiHidden/>
    <w:rsid w:val="003C49A6"/>
    <w:pPr>
      <w:keepLines w:val="0"/>
      <w:spacing w:after="0" w:line="240" w:lineRule="auto"/>
      <w:jc w:val="left"/>
    </w:pPr>
    <w:rPr>
      <w:b/>
      <w:bCs/>
      <w:sz w:val="20"/>
    </w:rPr>
  </w:style>
  <w:style w:type="paragraph" w:styleId="BalloonText">
    <w:name w:val="Balloon Text"/>
    <w:basedOn w:val="Normal"/>
    <w:semiHidden/>
    <w:rsid w:val="003C49A6"/>
    <w:rPr>
      <w:rFonts w:ascii="Tahoma" w:hAnsi="Tahoma" w:cs="Tahoma"/>
      <w:sz w:val="16"/>
      <w:szCs w:val="16"/>
    </w:rPr>
  </w:style>
  <w:style w:type="character" w:styleId="Hyperlink">
    <w:name w:val="Hyperlink"/>
    <w:rsid w:val="00C56C17"/>
    <w:rPr>
      <w:color w:val="0000FF"/>
      <w:u w:val="single"/>
    </w:rPr>
  </w:style>
  <w:style w:type="paragraph" w:customStyle="1" w:styleId="ColorfulList-Accent11">
    <w:name w:val="Colorful List - Accent 11"/>
    <w:basedOn w:val="Normal"/>
    <w:uiPriority w:val="34"/>
    <w:qFormat/>
    <w:rsid w:val="00E916B2"/>
    <w:pPr>
      <w:ind w:left="720"/>
      <w:contextualSpacing/>
    </w:pPr>
    <w:rPr>
      <w:rFonts w:ascii="Cambria" w:eastAsia="MS Mincho" w:hAnsi="Cambria"/>
      <w:szCs w:val="24"/>
      <w:lang w:eastAsia="en-US"/>
    </w:rPr>
  </w:style>
  <w:style w:type="character" w:styleId="FollowedHyperlink">
    <w:name w:val="FollowedHyperlink"/>
    <w:rsid w:val="00C8390D"/>
    <w:rPr>
      <w:color w:val="800080"/>
      <w:u w:val="single"/>
    </w:rPr>
  </w:style>
  <w:style w:type="paragraph" w:styleId="ListParagraph">
    <w:name w:val="List Paragraph"/>
    <w:basedOn w:val="Normal"/>
    <w:uiPriority w:val="72"/>
    <w:qFormat/>
    <w:rsid w:val="00DC1057"/>
    <w:pPr>
      <w:ind w:left="720"/>
      <w:contextualSpacing/>
    </w:pPr>
  </w:style>
  <w:style w:type="character" w:styleId="Mention">
    <w:name w:val="Mention"/>
    <w:basedOn w:val="DefaultParagraphFont"/>
    <w:uiPriority w:val="99"/>
    <w:semiHidden/>
    <w:unhideWhenUsed/>
    <w:rsid w:val="00452C91"/>
    <w:rPr>
      <w:color w:val="2B579A"/>
      <w:shd w:val="clear" w:color="auto" w:fill="E6E6E6"/>
    </w:rPr>
  </w:style>
  <w:style w:type="character" w:styleId="UnresolvedMention">
    <w:name w:val="Unresolved Mention"/>
    <w:basedOn w:val="DefaultParagraphFont"/>
    <w:uiPriority w:val="99"/>
    <w:semiHidden/>
    <w:unhideWhenUsed/>
    <w:rsid w:val="00052FA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51652">
      <w:bodyDiv w:val="1"/>
      <w:marLeft w:val="0"/>
      <w:marRight w:val="0"/>
      <w:marTop w:val="0"/>
      <w:marBottom w:val="0"/>
      <w:divBdr>
        <w:top w:val="none" w:sz="0" w:space="0" w:color="auto"/>
        <w:left w:val="none" w:sz="0" w:space="0" w:color="auto"/>
        <w:bottom w:val="none" w:sz="0" w:space="0" w:color="auto"/>
        <w:right w:val="none" w:sz="0" w:space="0" w:color="auto"/>
      </w:divBdr>
    </w:div>
    <w:div w:id="165099058">
      <w:bodyDiv w:val="1"/>
      <w:marLeft w:val="0"/>
      <w:marRight w:val="0"/>
      <w:marTop w:val="0"/>
      <w:marBottom w:val="0"/>
      <w:divBdr>
        <w:top w:val="none" w:sz="0" w:space="0" w:color="auto"/>
        <w:left w:val="none" w:sz="0" w:space="0" w:color="auto"/>
        <w:bottom w:val="none" w:sz="0" w:space="0" w:color="auto"/>
        <w:right w:val="none" w:sz="0" w:space="0" w:color="auto"/>
      </w:divBdr>
    </w:div>
    <w:div w:id="639463968">
      <w:bodyDiv w:val="1"/>
      <w:marLeft w:val="0"/>
      <w:marRight w:val="0"/>
      <w:marTop w:val="0"/>
      <w:marBottom w:val="0"/>
      <w:divBdr>
        <w:top w:val="none" w:sz="0" w:space="0" w:color="auto"/>
        <w:left w:val="none" w:sz="0" w:space="0" w:color="auto"/>
        <w:bottom w:val="none" w:sz="0" w:space="0" w:color="auto"/>
        <w:right w:val="none" w:sz="0" w:space="0" w:color="auto"/>
      </w:divBdr>
    </w:div>
    <w:div w:id="839201783">
      <w:bodyDiv w:val="1"/>
      <w:marLeft w:val="0"/>
      <w:marRight w:val="0"/>
      <w:marTop w:val="0"/>
      <w:marBottom w:val="0"/>
      <w:divBdr>
        <w:top w:val="none" w:sz="0" w:space="0" w:color="auto"/>
        <w:left w:val="none" w:sz="0" w:space="0" w:color="auto"/>
        <w:bottom w:val="none" w:sz="0" w:space="0" w:color="auto"/>
        <w:right w:val="none" w:sz="0" w:space="0" w:color="auto"/>
      </w:divBdr>
    </w:div>
    <w:div w:id="1973711114">
      <w:bodyDiv w:val="1"/>
      <w:marLeft w:val="0"/>
      <w:marRight w:val="0"/>
      <w:marTop w:val="0"/>
      <w:marBottom w:val="0"/>
      <w:divBdr>
        <w:top w:val="none" w:sz="0" w:space="0" w:color="auto"/>
        <w:left w:val="none" w:sz="0" w:space="0" w:color="auto"/>
        <w:bottom w:val="none" w:sz="0" w:space="0" w:color="auto"/>
        <w:right w:val="none" w:sz="0" w:space="0" w:color="auto"/>
      </w:divBdr>
    </w:div>
    <w:div w:id="2045784805">
      <w:bodyDiv w:val="1"/>
      <w:marLeft w:val="0"/>
      <w:marRight w:val="0"/>
      <w:marTop w:val="0"/>
      <w:marBottom w:val="0"/>
      <w:divBdr>
        <w:top w:val="none" w:sz="0" w:space="0" w:color="auto"/>
        <w:left w:val="none" w:sz="0" w:space="0" w:color="auto"/>
        <w:bottom w:val="none" w:sz="0" w:space="0" w:color="auto"/>
        <w:right w:val="none" w:sz="0" w:space="0" w:color="auto"/>
      </w:divBdr>
      <w:divsChild>
        <w:div w:id="448744296">
          <w:marLeft w:val="0"/>
          <w:marRight w:val="0"/>
          <w:marTop w:val="0"/>
          <w:marBottom w:val="0"/>
          <w:divBdr>
            <w:top w:val="none" w:sz="0" w:space="0" w:color="auto"/>
            <w:left w:val="none" w:sz="0" w:space="0" w:color="auto"/>
            <w:bottom w:val="none" w:sz="0" w:space="0" w:color="auto"/>
            <w:right w:val="none" w:sz="0" w:space="0" w:color="auto"/>
          </w:divBdr>
        </w:div>
        <w:div w:id="42601232">
          <w:marLeft w:val="0"/>
          <w:marRight w:val="0"/>
          <w:marTop w:val="0"/>
          <w:marBottom w:val="0"/>
          <w:divBdr>
            <w:top w:val="none" w:sz="0" w:space="0" w:color="auto"/>
            <w:left w:val="none" w:sz="0" w:space="0" w:color="auto"/>
            <w:bottom w:val="none" w:sz="0" w:space="0" w:color="auto"/>
            <w:right w:val="none" w:sz="0" w:space="0" w:color="auto"/>
          </w:divBdr>
        </w:div>
        <w:div w:id="1962882242">
          <w:marLeft w:val="0"/>
          <w:marRight w:val="0"/>
          <w:marTop w:val="0"/>
          <w:marBottom w:val="0"/>
          <w:divBdr>
            <w:top w:val="none" w:sz="0" w:space="0" w:color="auto"/>
            <w:left w:val="none" w:sz="0" w:space="0" w:color="auto"/>
            <w:bottom w:val="none" w:sz="0" w:space="0" w:color="auto"/>
            <w:right w:val="none" w:sz="0" w:space="0" w:color="auto"/>
          </w:divBdr>
        </w:div>
        <w:div w:id="26413825">
          <w:marLeft w:val="0"/>
          <w:marRight w:val="0"/>
          <w:marTop w:val="0"/>
          <w:marBottom w:val="0"/>
          <w:divBdr>
            <w:top w:val="none" w:sz="0" w:space="0" w:color="auto"/>
            <w:left w:val="none" w:sz="0" w:space="0" w:color="auto"/>
            <w:bottom w:val="none" w:sz="0" w:space="0" w:color="auto"/>
            <w:right w:val="none" w:sz="0" w:space="0" w:color="auto"/>
          </w:divBdr>
        </w:div>
        <w:div w:id="635378207">
          <w:marLeft w:val="0"/>
          <w:marRight w:val="0"/>
          <w:marTop w:val="0"/>
          <w:marBottom w:val="0"/>
          <w:divBdr>
            <w:top w:val="none" w:sz="0" w:space="0" w:color="auto"/>
            <w:left w:val="none" w:sz="0" w:space="0" w:color="auto"/>
            <w:bottom w:val="none" w:sz="0" w:space="0" w:color="auto"/>
            <w:right w:val="none" w:sz="0" w:space="0" w:color="auto"/>
          </w:divBdr>
        </w:div>
        <w:div w:id="341250688">
          <w:marLeft w:val="0"/>
          <w:marRight w:val="0"/>
          <w:marTop w:val="0"/>
          <w:marBottom w:val="0"/>
          <w:divBdr>
            <w:top w:val="none" w:sz="0" w:space="0" w:color="auto"/>
            <w:left w:val="none" w:sz="0" w:space="0" w:color="auto"/>
            <w:bottom w:val="none" w:sz="0" w:space="0" w:color="auto"/>
            <w:right w:val="none" w:sz="0" w:space="0" w:color="auto"/>
          </w:divBdr>
        </w:div>
        <w:div w:id="1469199399">
          <w:marLeft w:val="0"/>
          <w:marRight w:val="0"/>
          <w:marTop w:val="0"/>
          <w:marBottom w:val="0"/>
          <w:divBdr>
            <w:top w:val="none" w:sz="0" w:space="0" w:color="auto"/>
            <w:left w:val="none" w:sz="0" w:space="0" w:color="auto"/>
            <w:bottom w:val="none" w:sz="0" w:space="0" w:color="auto"/>
            <w:right w:val="none" w:sz="0" w:space="0" w:color="auto"/>
          </w:divBdr>
        </w:div>
        <w:div w:id="1668285633">
          <w:marLeft w:val="0"/>
          <w:marRight w:val="0"/>
          <w:marTop w:val="0"/>
          <w:marBottom w:val="0"/>
          <w:divBdr>
            <w:top w:val="none" w:sz="0" w:space="0" w:color="auto"/>
            <w:left w:val="none" w:sz="0" w:space="0" w:color="auto"/>
            <w:bottom w:val="none" w:sz="0" w:space="0" w:color="auto"/>
            <w:right w:val="none" w:sz="0" w:space="0" w:color="auto"/>
          </w:divBdr>
        </w:div>
        <w:div w:id="1863085641">
          <w:marLeft w:val="0"/>
          <w:marRight w:val="0"/>
          <w:marTop w:val="0"/>
          <w:marBottom w:val="0"/>
          <w:divBdr>
            <w:top w:val="none" w:sz="0" w:space="0" w:color="auto"/>
            <w:left w:val="none" w:sz="0" w:space="0" w:color="auto"/>
            <w:bottom w:val="none" w:sz="0" w:space="0" w:color="auto"/>
            <w:right w:val="none" w:sz="0" w:space="0" w:color="auto"/>
          </w:divBdr>
        </w:div>
        <w:div w:id="2136094632">
          <w:marLeft w:val="0"/>
          <w:marRight w:val="0"/>
          <w:marTop w:val="0"/>
          <w:marBottom w:val="0"/>
          <w:divBdr>
            <w:top w:val="none" w:sz="0" w:space="0" w:color="auto"/>
            <w:left w:val="none" w:sz="0" w:space="0" w:color="auto"/>
            <w:bottom w:val="none" w:sz="0" w:space="0" w:color="auto"/>
            <w:right w:val="none" w:sz="0" w:space="0" w:color="auto"/>
          </w:divBdr>
        </w:div>
        <w:div w:id="1051535088">
          <w:marLeft w:val="0"/>
          <w:marRight w:val="0"/>
          <w:marTop w:val="0"/>
          <w:marBottom w:val="0"/>
          <w:divBdr>
            <w:top w:val="none" w:sz="0" w:space="0" w:color="auto"/>
            <w:left w:val="none" w:sz="0" w:space="0" w:color="auto"/>
            <w:bottom w:val="none" w:sz="0" w:space="0" w:color="auto"/>
            <w:right w:val="none" w:sz="0" w:space="0" w:color="auto"/>
          </w:divBdr>
        </w:div>
        <w:div w:id="1395161104">
          <w:marLeft w:val="0"/>
          <w:marRight w:val="0"/>
          <w:marTop w:val="0"/>
          <w:marBottom w:val="0"/>
          <w:divBdr>
            <w:top w:val="none" w:sz="0" w:space="0" w:color="auto"/>
            <w:left w:val="none" w:sz="0" w:space="0" w:color="auto"/>
            <w:bottom w:val="none" w:sz="0" w:space="0" w:color="auto"/>
            <w:right w:val="none" w:sz="0" w:space="0" w:color="auto"/>
          </w:divBdr>
        </w:div>
        <w:div w:id="722799138">
          <w:marLeft w:val="0"/>
          <w:marRight w:val="0"/>
          <w:marTop w:val="0"/>
          <w:marBottom w:val="0"/>
          <w:divBdr>
            <w:top w:val="none" w:sz="0" w:space="0" w:color="auto"/>
            <w:left w:val="none" w:sz="0" w:space="0" w:color="auto"/>
            <w:bottom w:val="none" w:sz="0" w:space="0" w:color="auto"/>
            <w:right w:val="none" w:sz="0" w:space="0" w:color="auto"/>
          </w:divBdr>
        </w:div>
        <w:div w:id="1053770621">
          <w:marLeft w:val="0"/>
          <w:marRight w:val="0"/>
          <w:marTop w:val="0"/>
          <w:marBottom w:val="0"/>
          <w:divBdr>
            <w:top w:val="none" w:sz="0" w:space="0" w:color="auto"/>
            <w:left w:val="none" w:sz="0" w:space="0" w:color="auto"/>
            <w:bottom w:val="none" w:sz="0" w:space="0" w:color="auto"/>
            <w:right w:val="none" w:sz="0" w:space="0" w:color="auto"/>
          </w:divBdr>
        </w:div>
        <w:div w:id="974603418">
          <w:marLeft w:val="0"/>
          <w:marRight w:val="0"/>
          <w:marTop w:val="0"/>
          <w:marBottom w:val="0"/>
          <w:divBdr>
            <w:top w:val="none" w:sz="0" w:space="0" w:color="auto"/>
            <w:left w:val="none" w:sz="0" w:space="0" w:color="auto"/>
            <w:bottom w:val="none" w:sz="0" w:space="0" w:color="auto"/>
            <w:right w:val="none" w:sz="0" w:space="0" w:color="auto"/>
          </w:divBdr>
        </w:div>
        <w:div w:id="1932085368">
          <w:marLeft w:val="0"/>
          <w:marRight w:val="0"/>
          <w:marTop w:val="0"/>
          <w:marBottom w:val="0"/>
          <w:divBdr>
            <w:top w:val="none" w:sz="0" w:space="0" w:color="auto"/>
            <w:left w:val="none" w:sz="0" w:space="0" w:color="auto"/>
            <w:bottom w:val="none" w:sz="0" w:space="0" w:color="auto"/>
            <w:right w:val="none" w:sz="0" w:space="0" w:color="auto"/>
          </w:divBdr>
        </w:div>
        <w:div w:id="968163993">
          <w:marLeft w:val="0"/>
          <w:marRight w:val="0"/>
          <w:marTop w:val="0"/>
          <w:marBottom w:val="0"/>
          <w:divBdr>
            <w:top w:val="none" w:sz="0" w:space="0" w:color="auto"/>
            <w:left w:val="none" w:sz="0" w:space="0" w:color="auto"/>
            <w:bottom w:val="none" w:sz="0" w:space="0" w:color="auto"/>
            <w:right w:val="none" w:sz="0" w:space="0" w:color="auto"/>
          </w:divBdr>
        </w:div>
        <w:div w:id="748187684">
          <w:marLeft w:val="0"/>
          <w:marRight w:val="0"/>
          <w:marTop w:val="0"/>
          <w:marBottom w:val="0"/>
          <w:divBdr>
            <w:top w:val="none" w:sz="0" w:space="0" w:color="auto"/>
            <w:left w:val="none" w:sz="0" w:space="0" w:color="auto"/>
            <w:bottom w:val="none" w:sz="0" w:space="0" w:color="auto"/>
            <w:right w:val="none" w:sz="0" w:space="0" w:color="auto"/>
          </w:divBdr>
        </w:div>
        <w:div w:id="1209292862">
          <w:marLeft w:val="0"/>
          <w:marRight w:val="0"/>
          <w:marTop w:val="0"/>
          <w:marBottom w:val="0"/>
          <w:divBdr>
            <w:top w:val="none" w:sz="0" w:space="0" w:color="auto"/>
            <w:left w:val="none" w:sz="0" w:space="0" w:color="auto"/>
            <w:bottom w:val="none" w:sz="0" w:space="0" w:color="auto"/>
            <w:right w:val="none" w:sz="0" w:space="0" w:color="auto"/>
          </w:divBdr>
        </w:div>
        <w:div w:id="2004044019">
          <w:marLeft w:val="0"/>
          <w:marRight w:val="0"/>
          <w:marTop w:val="0"/>
          <w:marBottom w:val="0"/>
          <w:divBdr>
            <w:top w:val="none" w:sz="0" w:space="0" w:color="auto"/>
            <w:left w:val="none" w:sz="0" w:space="0" w:color="auto"/>
            <w:bottom w:val="none" w:sz="0" w:space="0" w:color="auto"/>
            <w:right w:val="none" w:sz="0" w:space="0" w:color="auto"/>
          </w:divBdr>
        </w:div>
        <w:div w:id="609170857">
          <w:marLeft w:val="0"/>
          <w:marRight w:val="0"/>
          <w:marTop w:val="0"/>
          <w:marBottom w:val="0"/>
          <w:divBdr>
            <w:top w:val="none" w:sz="0" w:space="0" w:color="auto"/>
            <w:left w:val="none" w:sz="0" w:space="0" w:color="auto"/>
            <w:bottom w:val="none" w:sz="0" w:space="0" w:color="auto"/>
            <w:right w:val="none" w:sz="0" w:space="0" w:color="auto"/>
          </w:divBdr>
        </w:div>
        <w:div w:id="815610979">
          <w:marLeft w:val="0"/>
          <w:marRight w:val="0"/>
          <w:marTop w:val="0"/>
          <w:marBottom w:val="0"/>
          <w:divBdr>
            <w:top w:val="none" w:sz="0" w:space="0" w:color="auto"/>
            <w:left w:val="none" w:sz="0" w:space="0" w:color="auto"/>
            <w:bottom w:val="none" w:sz="0" w:space="0" w:color="auto"/>
            <w:right w:val="none" w:sz="0" w:space="0" w:color="auto"/>
          </w:divBdr>
        </w:div>
        <w:div w:id="790130551">
          <w:marLeft w:val="0"/>
          <w:marRight w:val="0"/>
          <w:marTop w:val="0"/>
          <w:marBottom w:val="0"/>
          <w:divBdr>
            <w:top w:val="none" w:sz="0" w:space="0" w:color="auto"/>
            <w:left w:val="none" w:sz="0" w:space="0" w:color="auto"/>
            <w:bottom w:val="none" w:sz="0" w:space="0" w:color="auto"/>
            <w:right w:val="none" w:sz="0" w:space="0" w:color="auto"/>
          </w:divBdr>
        </w:div>
        <w:div w:id="1115439433">
          <w:marLeft w:val="0"/>
          <w:marRight w:val="0"/>
          <w:marTop w:val="0"/>
          <w:marBottom w:val="0"/>
          <w:divBdr>
            <w:top w:val="none" w:sz="0" w:space="0" w:color="auto"/>
            <w:left w:val="none" w:sz="0" w:space="0" w:color="auto"/>
            <w:bottom w:val="none" w:sz="0" w:space="0" w:color="auto"/>
            <w:right w:val="none" w:sz="0" w:space="0" w:color="auto"/>
          </w:divBdr>
        </w:div>
        <w:div w:id="791943134">
          <w:marLeft w:val="0"/>
          <w:marRight w:val="0"/>
          <w:marTop w:val="0"/>
          <w:marBottom w:val="0"/>
          <w:divBdr>
            <w:top w:val="none" w:sz="0" w:space="0" w:color="auto"/>
            <w:left w:val="none" w:sz="0" w:space="0" w:color="auto"/>
            <w:bottom w:val="none" w:sz="0" w:space="0" w:color="auto"/>
            <w:right w:val="none" w:sz="0" w:space="0" w:color="auto"/>
          </w:divBdr>
        </w:div>
        <w:div w:id="1053240295">
          <w:marLeft w:val="0"/>
          <w:marRight w:val="0"/>
          <w:marTop w:val="0"/>
          <w:marBottom w:val="0"/>
          <w:divBdr>
            <w:top w:val="none" w:sz="0" w:space="0" w:color="auto"/>
            <w:left w:val="none" w:sz="0" w:space="0" w:color="auto"/>
            <w:bottom w:val="none" w:sz="0" w:space="0" w:color="auto"/>
            <w:right w:val="none" w:sz="0" w:space="0" w:color="auto"/>
          </w:divBdr>
        </w:div>
        <w:div w:id="1156727849">
          <w:marLeft w:val="0"/>
          <w:marRight w:val="0"/>
          <w:marTop w:val="0"/>
          <w:marBottom w:val="0"/>
          <w:divBdr>
            <w:top w:val="none" w:sz="0" w:space="0" w:color="auto"/>
            <w:left w:val="none" w:sz="0" w:space="0" w:color="auto"/>
            <w:bottom w:val="none" w:sz="0" w:space="0" w:color="auto"/>
            <w:right w:val="none" w:sz="0" w:space="0" w:color="auto"/>
          </w:divBdr>
        </w:div>
        <w:div w:id="2023509000">
          <w:marLeft w:val="0"/>
          <w:marRight w:val="0"/>
          <w:marTop w:val="0"/>
          <w:marBottom w:val="0"/>
          <w:divBdr>
            <w:top w:val="none" w:sz="0" w:space="0" w:color="auto"/>
            <w:left w:val="none" w:sz="0" w:space="0" w:color="auto"/>
            <w:bottom w:val="none" w:sz="0" w:space="0" w:color="auto"/>
            <w:right w:val="none" w:sz="0" w:space="0" w:color="auto"/>
          </w:divBdr>
        </w:div>
        <w:div w:id="1852331135">
          <w:marLeft w:val="0"/>
          <w:marRight w:val="0"/>
          <w:marTop w:val="0"/>
          <w:marBottom w:val="0"/>
          <w:divBdr>
            <w:top w:val="none" w:sz="0" w:space="0" w:color="auto"/>
            <w:left w:val="none" w:sz="0" w:space="0" w:color="auto"/>
            <w:bottom w:val="none" w:sz="0" w:space="0" w:color="auto"/>
            <w:right w:val="none" w:sz="0" w:space="0" w:color="auto"/>
          </w:divBdr>
        </w:div>
        <w:div w:id="753817684">
          <w:marLeft w:val="0"/>
          <w:marRight w:val="0"/>
          <w:marTop w:val="0"/>
          <w:marBottom w:val="0"/>
          <w:divBdr>
            <w:top w:val="none" w:sz="0" w:space="0" w:color="auto"/>
            <w:left w:val="none" w:sz="0" w:space="0" w:color="auto"/>
            <w:bottom w:val="none" w:sz="0" w:space="0" w:color="auto"/>
            <w:right w:val="none" w:sz="0" w:space="0" w:color="auto"/>
          </w:divBdr>
        </w:div>
        <w:div w:id="937522756">
          <w:marLeft w:val="0"/>
          <w:marRight w:val="0"/>
          <w:marTop w:val="0"/>
          <w:marBottom w:val="0"/>
          <w:divBdr>
            <w:top w:val="none" w:sz="0" w:space="0" w:color="auto"/>
            <w:left w:val="none" w:sz="0" w:space="0" w:color="auto"/>
            <w:bottom w:val="none" w:sz="0" w:space="0" w:color="auto"/>
            <w:right w:val="none" w:sz="0" w:space="0" w:color="auto"/>
          </w:divBdr>
        </w:div>
        <w:div w:id="1018972138">
          <w:marLeft w:val="0"/>
          <w:marRight w:val="0"/>
          <w:marTop w:val="0"/>
          <w:marBottom w:val="0"/>
          <w:divBdr>
            <w:top w:val="none" w:sz="0" w:space="0" w:color="auto"/>
            <w:left w:val="none" w:sz="0" w:space="0" w:color="auto"/>
            <w:bottom w:val="none" w:sz="0" w:space="0" w:color="auto"/>
            <w:right w:val="none" w:sz="0" w:space="0" w:color="auto"/>
          </w:divBdr>
        </w:div>
        <w:div w:id="2085492475">
          <w:marLeft w:val="0"/>
          <w:marRight w:val="0"/>
          <w:marTop w:val="0"/>
          <w:marBottom w:val="0"/>
          <w:divBdr>
            <w:top w:val="none" w:sz="0" w:space="0" w:color="auto"/>
            <w:left w:val="none" w:sz="0" w:space="0" w:color="auto"/>
            <w:bottom w:val="none" w:sz="0" w:space="0" w:color="auto"/>
            <w:right w:val="none" w:sz="0" w:space="0" w:color="auto"/>
          </w:divBdr>
        </w:div>
        <w:div w:id="501310868">
          <w:marLeft w:val="0"/>
          <w:marRight w:val="0"/>
          <w:marTop w:val="0"/>
          <w:marBottom w:val="0"/>
          <w:divBdr>
            <w:top w:val="none" w:sz="0" w:space="0" w:color="auto"/>
            <w:left w:val="none" w:sz="0" w:space="0" w:color="auto"/>
            <w:bottom w:val="none" w:sz="0" w:space="0" w:color="auto"/>
            <w:right w:val="none" w:sz="0" w:space="0" w:color="auto"/>
          </w:divBdr>
        </w:div>
      </w:divsChild>
    </w:div>
    <w:div w:id="2068137994">
      <w:bodyDiv w:val="1"/>
      <w:marLeft w:val="0"/>
      <w:marRight w:val="0"/>
      <w:marTop w:val="0"/>
      <w:marBottom w:val="0"/>
      <w:divBdr>
        <w:top w:val="none" w:sz="0" w:space="0" w:color="auto"/>
        <w:left w:val="none" w:sz="0" w:space="0" w:color="auto"/>
        <w:bottom w:val="none" w:sz="0" w:space="0" w:color="auto"/>
        <w:right w:val="none" w:sz="0" w:space="0" w:color="auto"/>
      </w:divBdr>
    </w:div>
    <w:div w:id="214303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marpol.2020.103880" TargetMode="External"/><Relationship Id="rId13" Type="http://schemas.openxmlformats.org/officeDocument/2006/relationships/hyperlink" Target="https://doi.org/10.1016/j.ocecoaman.2016.02.003" TargetMode="External"/><Relationship Id="rId18" Type="http://schemas.openxmlformats.org/officeDocument/2006/relationships/hyperlink" Target="https://www.semanticscholar.org/paper/Design-and-implementation-of-management-strategy-Dichmont-Dutra/8946776a3a9c2d505499aec6b91e2f4ecb6165d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i.org/10.1016/j.fishres.2016.07.001" TargetMode="External"/><Relationship Id="rId17" Type="http://schemas.openxmlformats.org/officeDocument/2006/relationships/hyperlink" Target="http://dx.doi.org/10.1071/MF12068" TargetMode="External"/><Relationship Id="rId2" Type="http://schemas.openxmlformats.org/officeDocument/2006/relationships/numbering" Target="numbering.xml"/><Relationship Id="rId16" Type="http://schemas.openxmlformats.org/officeDocument/2006/relationships/hyperlink" Target="http://dx.doi.org/10.1016/j.marpol.2012.12.00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marpol.2016.09.033" TargetMode="External"/><Relationship Id="rId5" Type="http://schemas.openxmlformats.org/officeDocument/2006/relationships/webSettings" Target="webSettings.xml"/><Relationship Id="rId15" Type="http://schemas.openxmlformats.org/officeDocument/2006/relationships/hyperlink" Target="https://www.researchgate.net/deref/http%3A%2F%2Fdx.doi.org%2F10.1007%2Fs13280-014-0579-7" TargetMode="External"/><Relationship Id="rId10" Type="http://schemas.openxmlformats.org/officeDocument/2006/relationships/hyperlink" Target="https://doi.org/10.1111/faf.12324"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i.org/10.3390/su11030644" TargetMode="External"/><Relationship Id="rId14" Type="http://schemas.openxmlformats.org/officeDocument/2006/relationships/hyperlink" Target="http://dx.doi.org/10.1016/j.fishres.2014.11.00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98809-EEFC-479D-BF44-302D98CF9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21</Pages>
  <Words>9687</Words>
  <Characters>55219</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JOURNAL AND FRDC PUBLICATIONS</vt:lpstr>
    </vt:vector>
  </TitlesOfParts>
  <Company>Home Computer</Company>
  <LinksUpToDate>false</LinksUpToDate>
  <CharactersWithSpaces>64777</CharactersWithSpaces>
  <SharedDoc>false</SharedDoc>
  <HLinks>
    <vt:vector size="18" baseType="variant">
      <vt:variant>
        <vt:i4>4718609</vt:i4>
      </vt:variant>
      <vt:variant>
        <vt:i4>6</vt:i4>
      </vt:variant>
      <vt:variant>
        <vt:i4>0</vt:i4>
      </vt:variant>
      <vt:variant>
        <vt:i4>5</vt:i4>
      </vt:variant>
      <vt:variant>
        <vt:lpwstr>http://dx.doi.org/10.1016/B978-0-12-408096-6.00004-3</vt:lpwstr>
      </vt:variant>
      <vt:variant>
        <vt:lpwstr/>
      </vt:variant>
      <vt:variant>
        <vt:i4>393222</vt:i4>
      </vt:variant>
      <vt:variant>
        <vt:i4>3</vt:i4>
      </vt:variant>
      <vt:variant>
        <vt:i4>0</vt:i4>
      </vt:variant>
      <vt:variant>
        <vt:i4>5</vt:i4>
      </vt:variant>
      <vt:variant>
        <vt:lpwstr>http://dx.doi.org/10.1071/MF12068</vt:lpwstr>
      </vt:variant>
      <vt:variant>
        <vt:lpwstr/>
      </vt:variant>
      <vt:variant>
        <vt:i4>2556020</vt:i4>
      </vt:variant>
      <vt:variant>
        <vt:i4>0</vt:i4>
      </vt:variant>
      <vt:variant>
        <vt:i4>0</vt:i4>
      </vt:variant>
      <vt:variant>
        <vt:i4>5</vt:i4>
      </vt:variant>
      <vt:variant>
        <vt:lpwstr>http://dx.doi.org/10.1016/j.marpol.2012.12.009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AND FRDC PUBLICATIONS</dc:title>
  <dc:subject/>
  <dc:creator>Cathy Dichmont</dc:creator>
  <cp:keywords/>
  <cp:lastModifiedBy>User</cp:lastModifiedBy>
  <cp:revision>5</cp:revision>
  <cp:lastPrinted>2015-01-14T01:16:00Z</cp:lastPrinted>
  <dcterms:created xsi:type="dcterms:W3CDTF">2020-12-03T04:42:00Z</dcterms:created>
  <dcterms:modified xsi:type="dcterms:W3CDTF">2020-12-03T05:13:00Z</dcterms:modified>
</cp:coreProperties>
</file>